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4" w:rsidRPr="00477108" w:rsidRDefault="00FB4898" w:rsidP="00B34E24">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proofErr w:type="spellStart"/>
      <w:r w:rsidRPr="00477108">
        <w:rPr>
          <w:rFonts w:ascii="Arial" w:eastAsia="Times New Roman" w:hAnsi="Arial" w:cs="Arial"/>
          <w:bCs/>
          <w:kern w:val="2"/>
          <w:sz w:val="24"/>
          <w:szCs w:val="24"/>
          <w:lang w:eastAsia="ru-RU"/>
        </w:rPr>
        <w:t>К</w:t>
      </w:r>
      <w:r w:rsidR="001B4129" w:rsidRPr="00477108">
        <w:rPr>
          <w:rFonts w:ascii="Arial" w:eastAsia="Times New Roman" w:hAnsi="Arial" w:cs="Arial"/>
          <w:bCs/>
          <w:kern w:val="2"/>
          <w:sz w:val="24"/>
          <w:szCs w:val="24"/>
          <w:lang w:eastAsia="ru-RU"/>
        </w:rPr>
        <w:t>ичучатов</w:t>
      </w:r>
      <w:r w:rsidRPr="00477108">
        <w:rPr>
          <w:rFonts w:ascii="Arial" w:eastAsia="Times New Roman" w:hAnsi="Arial" w:cs="Arial"/>
          <w:bCs/>
          <w:kern w:val="2"/>
          <w:sz w:val="24"/>
          <w:szCs w:val="24"/>
          <w:lang w:eastAsia="ru-RU"/>
        </w:rPr>
        <w:t>ский</w:t>
      </w:r>
      <w:proofErr w:type="spellEnd"/>
      <w:r w:rsidR="00B34E24" w:rsidRPr="00477108">
        <w:rPr>
          <w:rFonts w:ascii="Arial" w:eastAsia="Times New Roman" w:hAnsi="Arial" w:cs="Arial"/>
          <w:bCs/>
          <w:kern w:val="2"/>
          <w:sz w:val="24"/>
          <w:szCs w:val="24"/>
          <w:lang w:eastAsia="ru-RU"/>
        </w:rPr>
        <w:t xml:space="preserve"> сельский Совет</w:t>
      </w:r>
    </w:p>
    <w:p w:rsidR="00B34E24" w:rsidRPr="00477108" w:rsidRDefault="00B34E24" w:rsidP="00B34E24">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r w:rsidRPr="00477108">
        <w:rPr>
          <w:rFonts w:ascii="Arial" w:eastAsia="Times New Roman" w:hAnsi="Arial" w:cs="Arial"/>
          <w:bCs/>
          <w:kern w:val="2"/>
          <w:sz w:val="24"/>
          <w:szCs w:val="24"/>
          <w:lang w:eastAsia="ru-RU"/>
        </w:rPr>
        <w:t>Альметьевского муниципального района</w:t>
      </w:r>
    </w:p>
    <w:p w:rsidR="00B34E24" w:rsidRPr="00477108" w:rsidRDefault="00B34E24" w:rsidP="00B34E24">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r w:rsidRPr="00477108">
        <w:rPr>
          <w:rFonts w:ascii="Arial" w:eastAsia="Times New Roman" w:hAnsi="Arial" w:cs="Arial"/>
          <w:bCs/>
          <w:kern w:val="2"/>
          <w:sz w:val="24"/>
          <w:szCs w:val="24"/>
          <w:lang w:eastAsia="ru-RU"/>
        </w:rPr>
        <w:t xml:space="preserve">Республики Татарстан </w:t>
      </w:r>
    </w:p>
    <w:p w:rsidR="00B34E24" w:rsidRPr="00477108" w:rsidRDefault="00B34E24" w:rsidP="00B34E24">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p>
    <w:p w:rsidR="00B34E24" w:rsidRPr="00477108" w:rsidRDefault="00B34E24" w:rsidP="00B34E24">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r w:rsidRPr="00477108">
        <w:rPr>
          <w:rFonts w:ascii="Arial" w:eastAsia="Times New Roman" w:hAnsi="Arial" w:cs="Arial"/>
          <w:bCs/>
          <w:kern w:val="2"/>
          <w:sz w:val="24"/>
          <w:szCs w:val="24"/>
          <w:lang w:eastAsia="ru-RU"/>
        </w:rPr>
        <w:t>РЕШЕНИЕ</w:t>
      </w:r>
    </w:p>
    <w:p w:rsidR="00B34E24" w:rsidRPr="00477108" w:rsidRDefault="00B34E24" w:rsidP="00B34E24">
      <w:pPr>
        <w:widowControl w:val="0"/>
        <w:autoSpaceDE w:val="0"/>
        <w:autoSpaceDN w:val="0"/>
        <w:adjustRightInd w:val="0"/>
        <w:spacing w:after="0" w:line="240" w:lineRule="auto"/>
        <w:jc w:val="center"/>
        <w:rPr>
          <w:rFonts w:ascii="Arial" w:eastAsia="Times New Roman" w:hAnsi="Arial" w:cs="Arial"/>
          <w:bCs/>
          <w:kern w:val="2"/>
          <w:sz w:val="24"/>
          <w:szCs w:val="24"/>
          <w:lang w:eastAsia="ru-RU"/>
        </w:rPr>
      </w:pPr>
    </w:p>
    <w:p w:rsidR="00B34E24" w:rsidRPr="00477108" w:rsidRDefault="00B34E24" w:rsidP="00B34E24">
      <w:pPr>
        <w:widowControl w:val="0"/>
        <w:autoSpaceDE w:val="0"/>
        <w:autoSpaceDN w:val="0"/>
        <w:adjustRightInd w:val="0"/>
        <w:spacing w:after="0" w:line="240" w:lineRule="auto"/>
        <w:jc w:val="center"/>
        <w:rPr>
          <w:rFonts w:ascii="Arial" w:eastAsia="Times New Roman" w:hAnsi="Arial" w:cs="Arial"/>
          <w:b/>
          <w:bCs/>
          <w:kern w:val="2"/>
          <w:sz w:val="24"/>
          <w:szCs w:val="24"/>
          <w:lang w:eastAsia="ru-RU"/>
        </w:rPr>
      </w:pPr>
    </w:p>
    <w:p w:rsidR="00B34E24" w:rsidRPr="00477108" w:rsidRDefault="00B34E24" w:rsidP="00B34E24">
      <w:pPr>
        <w:widowControl w:val="0"/>
        <w:autoSpaceDE w:val="0"/>
        <w:autoSpaceDN w:val="0"/>
        <w:adjustRightInd w:val="0"/>
        <w:spacing w:after="0" w:line="240" w:lineRule="auto"/>
        <w:jc w:val="both"/>
        <w:rPr>
          <w:rFonts w:ascii="Arial" w:eastAsia="Times New Roman" w:hAnsi="Arial" w:cs="Arial"/>
          <w:bCs/>
          <w:kern w:val="2"/>
          <w:sz w:val="24"/>
          <w:szCs w:val="24"/>
          <w:lang w:eastAsia="ru-RU"/>
        </w:rPr>
      </w:pPr>
      <w:r w:rsidRPr="00477108">
        <w:rPr>
          <w:rFonts w:ascii="Arial" w:eastAsia="Times New Roman" w:hAnsi="Arial" w:cs="Arial"/>
          <w:bCs/>
          <w:kern w:val="2"/>
          <w:sz w:val="24"/>
          <w:szCs w:val="24"/>
          <w:lang w:eastAsia="ru-RU"/>
        </w:rPr>
        <w:t xml:space="preserve">от </w:t>
      </w:r>
      <w:r w:rsidR="005C21FB" w:rsidRPr="00477108">
        <w:rPr>
          <w:rFonts w:ascii="Arial" w:eastAsia="Times New Roman" w:hAnsi="Arial" w:cs="Arial"/>
          <w:bCs/>
          <w:kern w:val="2"/>
          <w:sz w:val="24"/>
          <w:szCs w:val="24"/>
          <w:lang w:eastAsia="ru-RU"/>
        </w:rPr>
        <w:t>25</w:t>
      </w:r>
      <w:r w:rsidR="00FB4898" w:rsidRPr="00477108">
        <w:rPr>
          <w:rFonts w:ascii="Arial" w:eastAsia="Times New Roman" w:hAnsi="Arial" w:cs="Arial"/>
          <w:bCs/>
          <w:kern w:val="2"/>
          <w:sz w:val="24"/>
          <w:szCs w:val="24"/>
          <w:lang w:eastAsia="ru-RU"/>
        </w:rPr>
        <w:t xml:space="preserve"> февраля 2022 года</w:t>
      </w:r>
      <w:r w:rsidRPr="00477108">
        <w:rPr>
          <w:rFonts w:ascii="Arial" w:eastAsia="Times New Roman" w:hAnsi="Arial" w:cs="Arial"/>
          <w:bCs/>
          <w:kern w:val="2"/>
          <w:sz w:val="24"/>
          <w:szCs w:val="24"/>
          <w:lang w:eastAsia="ru-RU"/>
        </w:rPr>
        <w:t xml:space="preserve">                                                                     </w:t>
      </w:r>
      <w:r w:rsidR="005C21FB" w:rsidRPr="00477108">
        <w:rPr>
          <w:rFonts w:ascii="Arial" w:eastAsia="Times New Roman" w:hAnsi="Arial" w:cs="Arial"/>
          <w:bCs/>
          <w:kern w:val="2"/>
          <w:sz w:val="24"/>
          <w:szCs w:val="24"/>
          <w:lang w:eastAsia="ru-RU"/>
        </w:rPr>
        <w:t xml:space="preserve">           </w:t>
      </w:r>
      <w:r w:rsidR="00FB4898" w:rsidRPr="00477108">
        <w:rPr>
          <w:rFonts w:ascii="Arial" w:eastAsia="Times New Roman" w:hAnsi="Arial" w:cs="Arial"/>
          <w:bCs/>
          <w:kern w:val="2"/>
          <w:sz w:val="24"/>
          <w:szCs w:val="24"/>
          <w:lang w:eastAsia="ru-RU"/>
        </w:rPr>
        <w:t xml:space="preserve">     </w:t>
      </w:r>
      <w:r w:rsidRPr="00477108">
        <w:rPr>
          <w:rFonts w:ascii="Arial" w:eastAsia="Times New Roman" w:hAnsi="Arial" w:cs="Arial"/>
          <w:bCs/>
          <w:kern w:val="2"/>
          <w:sz w:val="24"/>
          <w:szCs w:val="24"/>
          <w:lang w:eastAsia="ru-RU"/>
        </w:rPr>
        <w:t>№</w:t>
      </w:r>
      <w:r w:rsidR="00664D77" w:rsidRPr="00477108">
        <w:rPr>
          <w:rFonts w:ascii="Arial" w:eastAsia="Times New Roman" w:hAnsi="Arial" w:cs="Arial"/>
          <w:bCs/>
          <w:kern w:val="2"/>
          <w:sz w:val="24"/>
          <w:szCs w:val="24"/>
          <w:lang w:eastAsia="ru-RU"/>
        </w:rPr>
        <w:t>36</w:t>
      </w:r>
    </w:p>
    <w:p w:rsidR="00D74C4C" w:rsidRPr="00477108" w:rsidRDefault="00D74C4C" w:rsidP="00D74C4C">
      <w:pPr>
        <w:widowControl w:val="0"/>
        <w:autoSpaceDE w:val="0"/>
        <w:autoSpaceDN w:val="0"/>
        <w:adjustRightInd w:val="0"/>
        <w:spacing w:line="240" w:lineRule="auto"/>
        <w:ind w:left="7788"/>
        <w:contextualSpacing/>
        <w:jc w:val="both"/>
        <w:rPr>
          <w:rFonts w:ascii="Arial" w:hAnsi="Arial" w:cs="Arial"/>
          <w:sz w:val="24"/>
          <w:szCs w:val="24"/>
          <w:highlight w:val="yellow"/>
        </w:rPr>
      </w:pPr>
      <w:r w:rsidRPr="00477108">
        <w:rPr>
          <w:rFonts w:ascii="Arial" w:hAnsi="Arial" w:cs="Arial"/>
          <w:sz w:val="24"/>
          <w:szCs w:val="24"/>
        </w:rPr>
        <w:t xml:space="preserve">    </w:t>
      </w:r>
      <w:r w:rsidRPr="00477108">
        <w:rPr>
          <w:rFonts w:ascii="Arial" w:hAnsi="Arial" w:cs="Arial"/>
          <w:sz w:val="24"/>
          <w:szCs w:val="24"/>
          <w:highlight w:val="yellow"/>
        </w:rPr>
        <w:t xml:space="preserve"> </w:t>
      </w:r>
    </w:p>
    <w:p w:rsidR="00D74C4C" w:rsidRPr="00477108" w:rsidRDefault="00D74C4C" w:rsidP="00D74C4C">
      <w:pPr>
        <w:widowControl w:val="0"/>
        <w:autoSpaceDE w:val="0"/>
        <w:autoSpaceDN w:val="0"/>
        <w:adjustRightInd w:val="0"/>
        <w:spacing w:line="240" w:lineRule="auto"/>
        <w:contextualSpacing/>
        <w:rPr>
          <w:rFonts w:ascii="Arial" w:hAnsi="Arial" w:cs="Arial"/>
          <w:sz w:val="24"/>
          <w:szCs w:val="24"/>
          <w:highlight w:val="yellow"/>
        </w:rPr>
      </w:pPr>
    </w:p>
    <w:p w:rsidR="00D74C4C" w:rsidRPr="00477108" w:rsidRDefault="00D74C4C"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 xml:space="preserve">О внесении изменений в решение  </w:t>
      </w:r>
    </w:p>
    <w:p w:rsidR="00D74C4C" w:rsidRPr="00477108" w:rsidRDefault="00FB4898" w:rsidP="00D74C4C">
      <w:pPr>
        <w:widowControl w:val="0"/>
        <w:autoSpaceDE w:val="0"/>
        <w:autoSpaceDN w:val="0"/>
        <w:adjustRightInd w:val="0"/>
        <w:spacing w:line="240" w:lineRule="auto"/>
        <w:contextualSpacing/>
        <w:rPr>
          <w:rFonts w:ascii="Arial" w:hAnsi="Arial" w:cs="Arial"/>
          <w:sz w:val="24"/>
          <w:szCs w:val="24"/>
        </w:rPr>
      </w:pPr>
      <w:proofErr w:type="spellStart"/>
      <w:r w:rsidRPr="00477108">
        <w:rPr>
          <w:rFonts w:ascii="Arial" w:hAnsi="Arial" w:cs="Arial"/>
          <w:sz w:val="24"/>
          <w:szCs w:val="24"/>
        </w:rPr>
        <w:t>К</w:t>
      </w:r>
      <w:r w:rsidR="001B4129" w:rsidRPr="00477108">
        <w:rPr>
          <w:rFonts w:ascii="Arial" w:hAnsi="Arial" w:cs="Arial"/>
          <w:sz w:val="24"/>
          <w:szCs w:val="24"/>
        </w:rPr>
        <w:t>ичучатов</w:t>
      </w:r>
      <w:r w:rsidRPr="00477108">
        <w:rPr>
          <w:rFonts w:ascii="Arial" w:hAnsi="Arial" w:cs="Arial"/>
          <w:sz w:val="24"/>
          <w:szCs w:val="24"/>
        </w:rPr>
        <w:t>ского</w:t>
      </w:r>
      <w:proofErr w:type="spellEnd"/>
      <w:r w:rsidR="00B34E24" w:rsidRPr="00477108">
        <w:rPr>
          <w:rFonts w:ascii="Arial" w:hAnsi="Arial" w:cs="Arial"/>
          <w:sz w:val="24"/>
          <w:szCs w:val="24"/>
        </w:rPr>
        <w:t xml:space="preserve"> сельского </w:t>
      </w:r>
      <w:r w:rsidR="00026F08" w:rsidRPr="00477108">
        <w:rPr>
          <w:rFonts w:ascii="Arial" w:hAnsi="Arial" w:cs="Arial"/>
          <w:sz w:val="24"/>
          <w:szCs w:val="24"/>
        </w:rPr>
        <w:t>Совета</w:t>
      </w:r>
      <w:r w:rsidR="00D74C4C" w:rsidRPr="00477108">
        <w:rPr>
          <w:rFonts w:ascii="Arial" w:hAnsi="Arial" w:cs="Arial"/>
          <w:sz w:val="24"/>
          <w:szCs w:val="24"/>
        </w:rPr>
        <w:t xml:space="preserve"> </w:t>
      </w:r>
    </w:p>
    <w:p w:rsidR="00F00A83" w:rsidRPr="00477108" w:rsidRDefault="00026F08"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 xml:space="preserve">Альметьевского муниципального </w:t>
      </w:r>
    </w:p>
    <w:p w:rsidR="00F00A83" w:rsidRPr="00477108" w:rsidRDefault="00026F08"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района</w:t>
      </w:r>
      <w:r w:rsidR="00F00A83" w:rsidRPr="00477108">
        <w:rPr>
          <w:rFonts w:ascii="Arial" w:hAnsi="Arial" w:cs="Arial"/>
          <w:sz w:val="24"/>
          <w:szCs w:val="24"/>
        </w:rPr>
        <w:t xml:space="preserve"> </w:t>
      </w:r>
      <w:r w:rsidR="00D74C4C" w:rsidRPr="00477108">
        <w:rPr>
          <w:rFonts w:ascii="Arial" w:hAnsi="Arial" w:cs="Arial"/>
          <w:sz w:val="24"/>
          <w:szCs w:val="24"/>
        </w:rPr>
        <w:t xml:space="preserve">от </w:t>
      </w:r>
      <w:r w:rsidR="004318F0" w:rsidRPr="00477108">
        <w:rPr>
          <w:rFonts w:ascii="Arial" w:hAnsi="Arial" w:cs="Arial"/>
          <w:sz w:val="24"/>
          <w:szCs w:val="24"/>
        </w:rPr>
        <w:t>28 октября</w:t>
      </w:r>
      <w:r w:rsidR="00FB4898" w:rsidRPr="00477108">
        <w:rPr>
          <w:rFonts w:ascii="Arial" w:hAnsi="Arial" w:cs="Arial"/>
          <w:sz w:val="24"/>
          <w:szCs w:val="24"/>
        </w:rPr>
        <w:t xml:space="preserve"> </w:t>
      </w:r>
      <w:r w:rsidR="00D74C4C" w:rsidRPr="00477108">
        <w:rPr>
          <w:rFonts w:ascii="Arial" w:hAnsi="Arial" w:cs="Arial"/>
          <w:sz w:val="24"/>
          <w:szCs w:val="24"/>
        </w:rPr>
        <w:t>20</w:t>
      </w:r>
      <w:r w:rsidR="00FB4898" w:rsidRPr="00477108">
        <w:rPr>
          <w:rFonts w:ascii="Arial" w:hAnsi="Arial" w:cs="Arial"/>
          <w:sz w:val="24"/>
          <w:szCs w:val="24"/>
        </w:rPr>
        <w:t>21</w:t>
      </w:r>
      <w:r w:rsidR="00D74C4C" w:rsidRPr="00477108">
        <w:rPr>
          <w:rFonts w:ascii="Arial" w:hAnsi="Arial" w:cs="Arial"/>
          <w:sz w:val="24"/>
          <w:szCs w:val="24"/>
        </w:rPr>
        <w:t xml:space="preserve"> г</w:t>
      </w:r>
      <w:r w:rsidR="00BD1CAD" w:rsidRPr="00477108">
        <w:rPr>
          <w:rFonts w:ascii="Arial" w:hAnsi="Arial" w:cs="Arial"/>
          <w:sz w:val="24"/>
          <w:szCs w:val="24"/>
        </w:rPr>
        <w:t>ода</w:t>
      </w:r>
      <w:r w:rsidR="00D74C4C" w:rsidRPr="00477108">
        <w:rPr>
          <w:rFonts w:ascii="Arial" w:hAnsi="Arial" w:cs="Arial"/>
          <w:sz w:val="24"/>
          <w:szCs w:val="24"/>
        </w:rPr>
        <w:t xml:space="preserve"> № </w:t>
      </w:r>
      <w:r w:rsidR="004318F0" w:rsidRPr="00477108">
        <w:rPr>
          <w:rFonts w:ascii="Arial" w:hAnsi="Arial" w:cs="Arial"/>
          <w:sz w:val="24"/>
          <w:szCs w:val="24"/>
        </w:rPr>
        <w:t>24</w:t>
      </w:r>
      <w:r w:rsidR="00D74C4C" w:rsidRPr="00477108">
        <w:rPr>
          <w:rFonts w:ascii="Arial" w:hAnsi="Arial" w:cs="Arial"/>
          <w:sz w:val="24"/>
          <w:szCs w:val="24"/>
        </w:rPr>
        <w:t xml:space="preserve"> </w:t>
      </w:r>
      <w:r w:rsidR="00BD1CAD" w:rsidRPr="00477108">
        <w:rPr>
          <w:rFonts w:ascii="Arial" w:hAnsi="Arial" w:cs="Arial"/>
          <w:sz w:val="24"/>
          <w:szCs w:val="24"/>
        </w:rPr>
        <w:t xml:space="preserve"> </w:t>
      </w:r>
    </w:p>
    <w:p w:rsidR="00F00A83" w:rsidRPr="00477108" w:rsidRDefault="00D74C4C"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w:t>
      </w:r>
      <w:r w:rsidR="00BD1CAD" w:rsidRPr="00477108">
        <w:rPr>
          <w:rFonts w:ascii="Arial" w:hAnsi="Arial" w:cs="Arial"/>
          <w:sz w:val="24"/>
          <w:szCs w:val="24"/>
        </w:rPr>
        <w:t xml:space="preserve">Об утверждении </w:t>
      </w:r>
      <w:r w:rsidRPr="00477108">
        <w:rPr>
          <w:rFonts w:ascii="Arial" w:hAnsi="Arial" w:cs="Arial"/>
          <w:sz w:val="24"/>
          <w:szCs w:val="24"/>
        </w:rPr>
        <w:t>Положени</w:t>
      </w:r>
      <w:r w:rsidR="00BD1CAD" w:rsidRPr="00477108">
        <w:rPr>
          <w:rFonts w:ascii="Arial" w:hAnsi="Arial" w:cs="Arial"/>
          <w:sz w:val="24"/>
          <w:szCs w:val="24"/>
        </w:rPr>
        <w:t>я</w:t>
      </w:r>
      <w:r w:rsidRPr="00477108">
        <w:rPr>
          <w:rFonts w:ascii="Arial" w:hAnsi="Arial" w:cs="Arial"/>
          <w:sz w:val="24"/>
          <w:szCs w:val="24"/>
        </w:rPr>
        <w:t xml:space="preserve"> </w:t>
      </w:r>
      <w:proofErr w:type="gramStart"/>
      <w:r w:rsidRPr="00477108">
        <w:rPr>
          <w:rFonts w:ascii="Arial" w:hAnsi="Arial" w:cs="Arial"/>
          <w:sz w:val="24"/>
          <w:szCs w:val="24"/>
        </w:rPr>
        <w:t>о</w:t>
      </w:r>
      <w:proofErr w:type="gramEnd"/>
      <w:r w:rsidRPr="00477108">
        <w:rPr>
          <w:rFonts w:ascii="Arial" w:hAnsi="Arial" w:cs="Arial"/>
          <w:sz w:val="24"/>
          <w:szCs w:val="24"/>
        </w:rPr>
        <w:t xml:space="preserve"> бюджетном</w:t>
      </w:r>
      <w:r w:rsidR="005873D2" w:rsidRPr="00477108">
        <w:rPr>
          <w:rFonts w:ascii="Arial" w:hAnsi="Arial" w:cs="Arial"/>
          <w:sz w:val="24"/>
          <w:szCs w:val="24"/>
        </w:rPr>
        <w:t xml:space="preserve"> </w:t>
      </w:r>
    </w:p>
    <w:p w:rsidR="00F00A83" w:rsidRPr="00477108" w:rsidRDefault="00D74C4C" w:rsidP="00D74C4C">
      <w:pPr>
        <w:widowControl w:val="0"/>
        <w:autoSpaceDE w:val="0"/>
        <w:autoSpaceDN w:val="0"/>
        <w:adjustRightInd w:val="0"/>
        <w:spacing w:line="240" w:lineRule="auto"/>
        <w:contextualSpacing/>
        <w:rPr>
          <w:rFonts w:ascii="Arial" w:hAnsi="Arial" w:cs="Arial"/>
          <w:sz w:val="24"/>
          <w:szCs w:val="24"/>
        </w:rPr>
      </w:pPr>
      <w:proofErr w:type="gramStart"/>
      <w:r w:rsidRPr="00477108">
        <w:rPr>
          <w:rFonts w:ascii="Arial" w:hAnsi="Arial" w:cs="Arial"/>
          <w:sz w:val="24"/>
          <w:szCs w:val="24"/>
        </w:rPr>
        <w:t>процессе</w:t>
      </w:r>
      <w:proofErr w:type="gramEnd"/>
      <w:r w:rsidR="00F00A83" w:rsidRPr="00477108">
        <w:rPr>
          <w:rFonts w:ascii="Arial" w:hAnsi="Arial" w:cs="Arial"/>
          <w:sz w:val="24"/>
          <w:szCs w:val="24"/>
        </w:rPr>
        <w:t xml:space="preserve"> в </w:t>
      </w:r>
      <w:r w:rsidR="00BD1CAD" w:rsidRPr="00477108">
        <w:rPr>
          <w:rFonts w:ascii="Arial" w:hAnsi="Arial" w:cs="Arial"/>
          <w:sz w:val="24"/>
          <w:szCs w:val="24"/>
        </w:rPr>
        <w:t>муниципальном</w:t>
      </w:r>
      <w:r w:rsidR="00B34E24" w:rsidRPr="00477108">
        <w:rPr>
          <w:rFonts w:ascii="Arial" w:hAnsi="Arial" w:cs="Arial"/>
          <w:sz w:val="24"/>
          <w:szCs w:val="24"/>
        </w:rPr>
        <w:t xml:space="preserve"> </w:t>
      </w:r>
      <w:r w:rsidR="00BD1CAD" w:rsidRPr="00477108">
        <w:rPr>
          <w:rFonts w:ascii="Arial" w:hAnsi="Arial" w:cs="Arial"/>
          <w:sz w:val="24"/>
          <w:szCs w:val="24"/>
        </w:rPr>
        <w:t xml:space="preserve">образовании </w:t>
      </w:r>
    </w:p>
    <w:p w:rsidR="00F00A83" w:rsidRPr="00477108" w:rsidRDefault="00B34E24"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w:t>
      </w:r>
      <w:proofErr w:type="spellStart"/>
      <w:r w:rsidR="00111B34" w:rsidRPr="00477108">
        <w:rPr>
          <w:rFonts w:ascii="Arial" w:eastAsia="Times New Roman" w:hAnsi="Arial" w:cs="Arial"/>
          <w:bCs/>
          <w:kern w:val="2"/>
          <w:sz w:val="24"/>
          <w:szCs w:val="24"/>
          <w:lang w:eastAsia="ru-RU"/>
        </w:rPr>
        <w:t>Кичучатов</w:t>
      </w:r>
      <w:r w:rsidR="00FB4898" w:rsidRPr="00477108">
        <w:rPr>
          <w:rFonts w:ascii="Arial" w:hAnsi="Arial" w:cs="Arial"/>
          <w:sz w:val="24"/>
          <w:szCs w:val="24"/>
        </w:rPr>
        <w:t>ское</w:t>
      </w:r>
      <w:proofErr w:type="spellEnd"/>
      <w:r w:rsidRPr="00477108">
        <w:rPr>
          <w:rFonts w:ascii="Arial" w:hAnsi="Arial" w:cs="Arial"/>
          <w:sz w:val="24"/>
          <w:szCs w:val="24"/>
        </w:rPr>
        <w:t xml:space="preserve"> сельское поселение»</w:t>
      </w:r>
      <w:r w:rsidR="00D74C4C" w:rsidRPr="00477108">
        <w:rPr>
          <w:rFonts w:ascii="Arial" w:hAnsi="Arial" w:cs="Arial"/>
          <w:sz w:val="24"/>
          <w:szCs w:val="24"/>
        </w:rPr>
        <w:t xml:space="preserve"> </w:t>
      </w:r>
    </w:p>
    <w:p w:rsidR="00F00A83" w:rsidRPr="00477108" w:rsidRDefault="00D74C4C"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Альметьевско</w:t>
      </w:r>
      <w:r w:rsidR="00026F08" w:rsidRPr="00477108">
        <w:rPr>
          <w:rFonts w:ascii="Arial" w:hAnsi="Arial" w:cs="Arial"/>
          <w:sz w:val="24"/>
          <w:szCs w:val="24"/>
        </w:rPr>
        <w:t>го</w:t>
      </w:r>
      <w:r w:rsidR="00BD1CAD" w:rsidRPr="00477108">
        <w:rPr>
          <w:rFonts w:ascii="Arial" w:hAnsi="Arial" w:cs="Arial"/>
          <w:sz w:val="24"/>
          <w:szCs w:val="24"/>
        </w:rPr>
        <w:t xml:space="preserve"> </w:t>
      </w:r>
      <w:r w:rsidRPr="00477108">
        <w:rPr>
          <w:rFonts w:ascii="Arial" w:hAnsi="Arial" w:cs="Arial"/>
          <w:sz w:val="24"/>
          <w:szCs w:val="24"/>
        </w:rPr>
        <w:t>муниципально</w:t>
      </w:r>
      <w:r w:rsidR="00026F08" w:rsidRPr="00477108">
        <w:rPr>
          <w:rFonts w:ascii="Arial" w:hAnsi="Arial" w:cs="Arial"/>
          <w:sz w:val="24"/>
          <w:szCs w:val="24"/>
        </w:rPr>
        <w:t xml:space="preserve">го </w:t>
      </w:r>
    </w:p>
    <w:p w:rsidR="00D74C4C" w:rsidRPr="00477108" w:rsidRDefault="00026F08" w:rsidP="00D74C4C">
      <w:pPr>
        <w:widowControl w:val="0"/>
        <w:autoSpaceDE w:val="0"/>
        <w:autoSpaceDN w:val="0"/>
        <w:adjustRightInd w:val="0"/>
        <w:spacing w:line="240" w:lineRule="auto"/>
        <w:contextualSpacing/>
        <w:rPr>
          <w:rFonts w:ascii="Arial" w:hAnsi="Arial" w:cs="Arial"/>
          <w:sz w:val="24"/>
          <w:szCs w:val="24"/>
        </w:rPr>
      </w:pPr>
      <w:r w:rsidRPr="00477108">
        <w:rPr>
          <w:rFonts w:ascii="Arial" w:hAnsi="Arial" w:cs="Arial"/>
          <w:sz w:val="24"/>
          <w:szCs w:val="24"/>
        </w:rPr>
        <w:t>района</w:t>
      </w:r>
      <w:r w:rsidR="005873D2" w:rsidRPr="00477108">
        <w:rPr>
          <w:rFonts w:ascii="Arial" w:hAnsi="Arial" w:cs="Arial"/>
          <w:sz w:val="24"/>
          <w:szCs w:val="24"/>
        </w:rPr>
        <w:t xml:space="preserve"> </w:t>
      </w:r>
      <w:r w:rsidR="00D74C4C" w:rsidRPr="00477108">
        <w:rPr>
          <w:rFonts w:ascii="Arial" w:hAnsi="Arial" w:cs="Arial"/>
          <w:sz w:val="24"/>
          <w:szCs w:val="24"/>
        </w:rPr>
        <w:t xml:space="preserve">Республики Татарстан» </w:t>
      </w:r>
    </w:p>
    <w:p w:rsidR="00D74C4C" w:rsidRPr="00477108" w:rsidRDefault="00D74C4C" w:rsidP="00D74C4C">
      <w:pPr>
        <w:widowControl w:val="0"/>
        <w:autoSpaceDE w:val="0"/>
        <w:autoSpaceDN w:val="0"/>
        <w:adjustRightInd w:val="0"/>
        <w:spacing w:line="240" w:lineRule="auto"/>
        <w:contextualSpacing/>
        <w:rPr>
          <w:rFonts w:ascii="Arial" w:hAnsi="Arial" w:cs="Arial"/>
          <w:sz w:val="24"/>
          <w:szCs w:val="24"/>
        </w:rPr>
      </w:pPr>
    </w:p>
    <w:p w:rsidR="00D74C4C" w:rsidRPr="00477108" w:rsidRDefault="00D74C4C" w:rsidP="00D74C4C">
      <w:pPr>
        <w:widowControl w:val="0"/>
        <w:autoSpaceDE w:val="0"/>
        <w:autoSpaceDN w:val="0"/>
        <w:adjustRightInd w:val="0"/>
        <w:spacing w:line="240" w:lineRule="auto"/>
        <w:contextualSpacing/>
        <w:rPr>
          <w:rFonts w:ascii="Arial" w:hAnsi="Arial" w:cs="Arial"/>
          <w:sz w:val="24"/>
          <w:szCs w:val="24"/>
        </w:rPr>
      </w:pPr>
    </w:p>
    <w:p w:rsidR="00D74C4C" w:rsidRPr="00477108" w:rsidRDefault="00D74C4C" w:rsidP="00F00A83">
      <w:pPr>
        <w:widowControl w:val="0"/>
        <w:autoSpaceDE w:val="0"/>
        <w:autoSpaceDN w:val="0"/>
        <w:adjustRightInd w:val="0"/>
        <w:spacing w:line="240" w:lineRule="auto"/>
        <w:ind w:firstLine="708"/>
        <w:contextualSpacing/>
        <w:jc w:val="both"/>
        <w:rPr>
          <w:rFonts w:ascii="Arial" w:hAnsi="Arial" w:cs="Arial"/>
          <w:sz w:val="24"/>
          <w:szCs w:val="24"/>
        </w:rPr>
      </w:pPr>
      <w:r w:rsidRPr="00477108">
        <w:rPr>
          <w:rFonts w:ascii="Arial" w:hAnsi="Arial" w:cs="Arial"/>
          <w:sz w:val="24"/>
          <w:szCs w:val="24"/>
        </w:rPr>
        <w:t xml:space="preserve">В соответствии с Бюджетным кодексом Российской Федерации, Бюджетным кодексом Республики Татарстан, </w:t>
      </w:r>
    </w:p>
    <w:p w:rsidR="00D74C4C" w:rsidRPr="00477108" w:rsidRDefault="00D74C4C" w:rsidP="00F00A83">
      <w:pPr>
        <w:widowControl w:val="0"/>
        <w:autoSpaceDE w:val="0"/>
        <w:autoSpaceDN w:val="0"/>
        <w:adjustRightInd w:val="0"/>
        <w:spacing w:line="240" w:lineRule="auto"/>
        <w:ind w:firstLine="708"/>
        <w:contextualSpacing/>
        <w:jc w:val="both"/>
        <w:rPr>
          <w:rFonts w:ascii="Arial" w:hAnsi="Arial" w:cs="Arial"/>
          <w:sz w:val="24"/>
          <w:szCs w:val="24"/>
        </w:rPr>
      </w:pPr>
    </w:p>
    <w:p w:rsidR="00D74C4C" w:rsidRPr="00477108" w:rsidRDefault="00111B34" w:rsidP="00F00A83">
      <w:pPr>
        <w:widowControl w:val="0"/>
        <w:autoSpaceDE w:val="0"/>
        <w:autoSpaceDN w:val="0"/>
        <w:adjustRightInd w:val="0"/>
        <w:spacing w:line="240" w:lineRule="auto"/>
        <w:ind w:firstLine="708"/>
        <w:contextualSpacing/>
        <w:jc w:val="center"/>
        <w:rPr>
          <w:rFonts w:ascii="Arial" w:hAnsi="Arial" w:cs="Arial"/>
          <w:sz w:val="24"/>
          <w:szCs w:val="24"/>
        </w:rPr>
      </w:pPr>
      <w:proofErr w:type="spellStart"/>
      <w:r w:rsidRPr="00477108">
        <w:rPr>
          <w:rFonts w:ascii="Arial" w:eastAsia="Times New Roman" w:hAnsi="Arial" w:cs="Arial"/>
          <w:bCs/>
          <w:kern w:val="2"/>
          <w:sz w:val="24"/>
          <w:szCs w:val="24"/>
          <w:lang w:eastAsia="ru-RU"/>
        </w:rPr>
        <w:t>Кичучатов</w:t>
      </w:r>
      <w:r w:rsidR="00FB4898" w:rsidRPr="00477108">
        <w:rPr>
          <w:rFonts w:ascii="Arial" w:hAnsi="Arial" w:cs="Arial"/>
          <w:sz w:val="24"/>
          <w:szCs w:val="24"/>
        </w:rPr>
        <w:t>ский</w:t>
      </w:r>
      <w:proofErr w:type="spellEnd"/>
      <w:r w:rsidR="00FB4898" w:rsidRPr="00477108">
        <w:rPr>
          <w:rFonts w:ascii="Arial" w:hAnsi="Arial" w:cs="Arial"/>
          <w:sz w:val="24"/>
          <w:szCs w:val="24"/>
        </w:rPr>
        <w:t xml:space="preserve"> </w:t>
      </w:r>
      <w:r w:rsidR="00B34E24" w:rsidRPr="00477108">
        <w:rPr>
          <w:rFonts w:ascii="Arial" w:hAnsi="Arial" w:cs="Arial"/>
          <w:sz w:val="24"/>
          <w:szCs w:val="24"/>
        </w:rPr>
        <w:t>сельский</w:t>
      </w:r>
      <w:r w:rsidR="00026F08" w:rsidRPr="00477108">
        <w:rPr>
          <w:rFonts w:ascii="Arial" w:hAnsi="Arial" w:cs="Arial"/>
          <w:sz w:val="24"/>
          <w:szCs w:val="24"/>
        </w:rPr>
        <w:t xml:space="preserve"> Совет </w:t>
      </w:r>
      <w:r w:rsidR="00D74C4C" w:rsidRPr="00477108">
        <w:rPr>
          <w:rFonts w:ascii="Arial" w:hAnsi="Arial" w:cs="Arial"/>
          <w:sz w:val="24"/>
          <w:szCs w:val="24"/>
        </w:rPr>
        <w:t>РЕШИЛ:</w:t>
      </w:r>
    </w:p>
    <w:p w:rsidR="00D74C4C" w:rsidRPr="00477108" w:rsidRDefault="00D74C4C" w:rsidP="00F00A83">
      <w:pPr>
        <w:spacing w:line="240" w:lineRule="auto"/>
        <w:ind w:firstLine="708"/>
        <w:contextualSpacing/>
        <w:jc w:val="center"/>
        <w:rPr>
          <w:rFonts w:ascii="Arial" w:hAnsi="Arial" w:cs="Arial"/>
          <w:b/>
          <w:sz w:val="24"/>
          <w:szCs w:val="24"/>
        </w:rPr>
      </w:pPr>
    </w:p>
    <w:p w:rsidR="001A0F11" w:rsidRPr="00477108" w:rsidRDefault="001A0F11" w:rsidP="00F00A83">
      <w:pPr>
        <w:widowControl w:val="0"/>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1. Внести в приложение № 1 к решению </w:t>
      </w:r>
      <w:proofErr w:type="spellStart"/>
      <w:r w:rsidR="00111B34" w:rsidRPr="00477108">
        <w:rPr>
          <w:rFonts w:ascii="Arial" w:eastAsia="Times New Roman" w:hAnsi="Arial" w:cs="Arial"/>
          <w:bCs/>
          <w:kern w:val="2"/>
          <w:sz w:val="24"/>
          <w:szCs w:val="24"/>
          <w:lang w:eastAsia="ru-RU"/>
        </w:rPr>
        <w:t>Кичучатов</w:t>
      </w:r>
      <w:r w:rsidR="00FB4898" w:rsidRPr="00477108">
        <w:rPr>
          <w:rFonts w:ascii="Arial" w:hAnsi="Arial" w:cs="Arial"/>
          <w:sz w:val="24"/>
          <w:szCs w:val="24"/>
        </w:rPr>
        <w:t>ского</w:t>
      </w:r>
      <w:proofErr w:type="spellEnd"/>
      <w:r w:rsidRPr="00477108">
        <w:rPr>
          <w:rFonts w:ascii="Arial" w:eastAsia="Calibri" w:hAnsi="Arial" w:cs="Arial"/>
          <w:sz w:val="24"/>
          <w:szCs w:val="24"/>
        </w:rPr>
        <w:t xml:space="preserve"> сельского  Совета </w:t>
      </w:r>
      <w:proofErr w:type="spellStart"/>
      <w:r w:rsidRPr="00477108">
        <w:rPr>
          <w:rFonts w:ascii="Arial" w:eastAsia="Calibri" w:hAnsi="Arial" w:cs="Arial"/>
          <w:sz w:val="24"/>
          <w:szCs w:val="24"/>
        </w:rPr>
        <w:t>Альметьевского</w:t>
      </w:r>
      <w:proofErr w:type="spellEnd"/>
      <w:r w:rsidRPr="00477108">
        <w:rPr>
          <w:rFonts w:ascii="Arial" w:eastAsia="Calibri" w:hAnsi="Arial" w:cs="Arial"/>
          <w:sz w:val="24"/>
          <w:szCs w:val="24"/>
        </w:rPr>
        <w:t xml:space="preserve"> муниципального района Республики</w:t>
      </w:r>
      <w:r w:rsidR="00FB4898" w:rsidRPr="00477108">
        <w:rPr>
          <w:rFonts w:ascii="Arial" w:eastAsia="Calibri" w:hAnsi="Arial" w:cs="Arial"/>
          <w:sz w:val="24"/>
          <w:szCs w:val="24"/>
        </w:rPr>
        <w:t xml:space="preserve"> Татарстан </w:t>
      </w:r>
      <w:r w:rsidR="00FB4898" w:rsidRPr="00477108">
        <w:rPr>
          <w:rFonts w:ascii="Arial" w:hAnsi="Arial" w:cs="Arial"/>
          <w:sz w:val="24"/>
          <w:szCs w:val="24"/>
        </w:rPr>
        <w:t xml:space="preserve">от </w:t>
      </w:r>
      <w:r w:rsidR="00544997" w:rsidRPr="00477108">
        <w:rPr>
          <w:rFonts w:ascii="Arial" w:hAnsi="Arial" w:cs="Arial"/>
          <w:sz w:val="24"/>
          <w:szCs w:val="24"/>
        </w:rPr>
        <w:t>28</w:t>
      </w:r>
      <w:r w:rsidR="00FB4898" w:rsidRPr="00477108">
        <w:rPr>
          <w:rFonts w:ascii="Arial" w:hAnsi="Arial" w:cs="Arial"/>
          <w:sz w:val="24"/>
          <w:szCs w:val="24"/>
        </w:rPr>
        <w:t xml:space="preserve"> </w:t>
      </w:r>
      <w:r w:rsidR="00544997" w:rsidRPr="00477108">
        <w:rPr>
          <w:rFonts w:ascii="Arial" w:hAnsi="Arial" w:cs="Arial"/>
          <w:sz w:val="24"/>
          <w:szCs w:val="24"/>
        </w:rPr>
        <w:t>окт</w:t>
      </w:r>
      <w:r w:rsidR="00FB4898" w:rsidRPr="00477108">
        <w:rPr>
          <w:rFonts w:ascii="Arial" w:hAnsi="Arial" w:cs="Arial"/>
          <w:sz w:val="24"/>
          <w:szCs w:val="24"/>
        </w:rPr>
        <w:t xml:space="preserve">ября 2021 года № </w:t>
      </w:r>
      <w:r w:rsidR="00544997" w:rsidRPr="00477108">
        <w:rPr>
          <w:rFonts w:ascii="Arial" w:hAnsi="Arial" w:cs="Arial"/>
          <w:sz w:val="24"/>
          <w:szCs w:val="24"/>
        </w:rPr>
        <w:t>24</w:t>
      </w:r>
      <w:r w:rsidR="00FB4898" w:rsidRPr="00477108">
        <w:rPr>
          <w:rFonts w:ascii="Arial" w:eastAsia="Calibri" w:hAnsi="Arial" w:cs="Arial"/>
          <w:sz w:val="24"/>
          <w:szCs w:val="24"/>
        </w:rPr>
        <w:t xml:space="preserve"> </w:t>
      </w:r>
      <w:r w:rsidRPr="00477108">
        <w:rPr>
          <w:rFonts w:ascii="Arial" w:eastAsia="Calibri" w:hAnsi="Arial" w:cs="Arial"/>
          <w:sz w:val="24"/>
          <w:szCs w:val="24"/>
        </w:rPr>
        <w:t>«Об утверждении Положения о бюджетном процессе в муниципальном образовании «</w:t>
      </w:r>
      <w:proofErr w:type="spellStart"/>
      <w:r w:rsidR="00111B34" w:rsidRPr="00477108">
        <w:rPr>
          <w:rFonts w:ascii="Arial" w:eastAsia="Times New Roman" w:hAnsi="Arial" w:cs="Arial"/>
          <w:bCs/>
          <w:kern w:val="2"/>
          <w:sz w:val="24"/>
          <w:szCs w:val="24"/>
          <w:lang w:eastAsia="ru-RU"/>
        </w:rPr>
        <w:t>Кичучатов</w:t>
      </w:r>
      <w:r w:rsidR="00FB4898" w:rsidRPr="00477108">
        <w:rPr>
          <w:rFonts w:ascii="Arial" w:hAnsi="Arial" w:cs="Arial"/>
          <w:sz w:val="24"/>
          <w:szCs w:val="24"/>
        </w:rPr>
        <w:t>ское</w:t>
      </w:r>
      <w:proofErr w:type="spellEnd"/>
      <w:r w:rsidR="00FB4898" w:rsidRPr="00477108">
        <w:rPr>
          <w:rFonts w:ascii="Arial" w:hAnsi="Arial" w:cs="Arial"/>
          <w:sz w:val="24"/>
          <w:szCs w:val="24"/>
        </w:rPr>
        <w:t xml:space="preserve"> сельское поселение</w:t>
      </w:r>
      <w:r w:rsidRPr="00477108">
        <w:rPr>
          <w:rFonts w:ascii="Arial" w:eastAsia="Calibri" w:hAnsi="Arial" w:cs="Arial"/>
          <w:sz w:val="24"/>
          <w:szCs w:val="24"/>
        </w:rPr>
        <w:t xml:space="preserve">» </w:t>
      </w:r>
      <w:proofErr w:type="spellStart"/>
      <w:r w:rsidRPr="00477108">
        <w:rPr>
          <w:rFonts w:ascii="Arial" w:eastAsia="Calibri" w:hAnsi="Arial" w:cs="Arial"/>
          <w:sz w:val="24"/>
          <w:szCs w:val="24"/>
        </w:rPr>
        <w:t>Альметьевского</w:t>
      </w:r>
      <w:proofErr w:type="spellEnd"/>
      <w:r w:rsidRPr="00477108">
        <w:rPr>
          <w:rFonts w:ascii="Arial" w:eastAsia="Calibri" w:hAnsi="Arial" w:cs="Arial"/>
          <w:sz w:val="24"/>
          <w:szCs w:val="24"/>
        </w:rPr>
        <w:t xml:space="preserve"> муниципального района Республики Татарстан» (далее – Решение) следующие изменения:</w:t>
      </w:r>
    </w:p>
    <w:p w:rsidR="001A0F11" w:rsidRPr="00477108" w:rsidRDefault="001A0F11" w:rsidP="00F00A83">
      <w:pPr>
        <w:widowControl w:val="0"/>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1) в главе 1:</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а) в статье 5 абзац девятый признать утратившим силу; </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б) в статье 8:</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подпункт 2) пункта 9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«2) 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 Поселения</w:t>
      </w:r>
      <w:proofErr w:type="gramStart"/>
      <w:r w:rsidRPr="00477108">
        <w:rPr>
          <w:rFonts w:ascii="Arial" w:eastAsia="Calibri" w:hAnsi="Arial" w:cs="Arial"/>
          <w:sz w:val="24"/>
          <w:szCs w:val="24"/>
        </w:rPr>
        <w:t>;»</w:t>
      </w:r>
      <w:proofErr w:type="gramEnd"/>
      <w:r w:rsidRPr="00477108">
        <w:rPr>
          <w:rFonts w:ascii="Arial" w:eastAsia="Calibri" w:hAnsi="Arial" w:cs="Arial"/>
          <w:sz w:val="24"/>
          <w:szCs w:val="24"/>
        </w:rPr>
        <w:t>;</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подпункт 1) пункта 10 изложить в следующей редакции: </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«1) осуществляет планирование (прогнозирование) поступлений и выплат по источникам финансирования дефицита бюджета Поселения, кроме операций по управлению остатками средств на едином счете бюджета Поселения</w:t>
      </w:r>
      <w:proofErr w:type="gramStart"/>
      <w:r w:rsidRPr="00477108">
        <w:rPr>
          <w:rFonts w:ascii="Arial" w:eastAsia="Calibri" w:hAnsi="Arial" w:cs="Arial"/>
          <w:sz w:val="24"/>
          <w:szCs w:val="24"/>
        </w:rPr>
        <w:t>;»</w:t>
      </w:r>
      <w:proofErr w:type="gramEnd"/>
      <w:r w:rsidRPr="00477108">
        <w:rPr>
          <w:rFonts w:ascii="Arial" w:eastAsia="Calibri" w:hAnsi="Arial" w:cs="Arial"/>
          <w:sz w:val="24"/>
          <w:szCs w:val="24"/>
        </w:rPr>
        <w:t>;</w:t>
      </w: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в) в статье 11:</w:t>
      </w: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в пункте 13: </w:t>
      </w: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подпункт 2)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«2) цели, условия и порядок предоставления субсидий, а также результаты их предоставления</w:t>
      </w:r>
      <w:proofErr w:type="gramStart"/>
      <w:r w:rsidRPr="00477108">
        <w:rPr>
          <w:rFonts w:ascii="Arial" w:eastAsia="Calibri" w:hAnsi="Arial" w:cs="Arial"/>
          <w:sz w:val="24"/>
          <w:szCs w:val="24"/>
        </w:rPr>
        <w:t>;»</w:t>
      </w:r>
      <w:proofErr w:type="gramEnd"/>
      <w:r w:rsidRPr="00477108">
        <w:rPr>
          <w:rFonts w:ascii="Arial" w:eastAsia="Calibri" w:hAnsi="Arial" w:cs="Arial"/>
          <w:sz w:val="24"/>
          <w:szCs w:val="24"/>
        </w:rPr>
        <w:t>;</w:t>
      </w:r>
    </w:p>
    <w:p w:rsidR="00FB4898" w:rsidRPr="00477108" w:rsidRDefault="00FB4898" w:rsidP="00F00A83">
      <w:pPr>
        <w:autoSpaceDE w:val="0"/>
        <w:autoSpaceDN w:val="0"/>
        <w:adjustRightInd w:val="0"/>
        <w:spacing w:after="0" w:line="240" w:lineRule="auto"/>
        <w:ind w:firstLine="708"/>
        <w:jc w:val="both"/>
        <w:rPr>
          <w:rFonts w:ascii="Arial" w:eastAsia="Calibri" w:hAnsi="Arial" w:cs="Arial"/>
          <w:sz w:val="24"/>
          <w:szCs w:val="24"/>
        </w:rPr>
      </w:pPr>
    </w:p>
    <w:p w:rsidR="00FB4898" w:rsidRPr="00477108" w:rsidRDefault="00FB4898" w:rsidP="00F00A83">
      <w:pPr>
        <w:autoSpaceDE w:val="0"/>
        <w:autoSpaceDN w:val="0"/>
        <w:adjustRightInd w:val="0"/>
        <w:spacing w:after="0" w:line="240" w:lineRule="auto"/>
        <w:ind w:firstLine="708"/>
        <w:jc w:val="both"/>
        <w:rPr>
          <w:rFonts w:ascii="Arial" w:eastAsia="Calibri" w:hAnsi="Arial" w:cs="Arial"/>
          <w:sz w:val="24"/>
          <w:szCs w:val="24"/>
        </w:rPr>
      </w:pP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lastRenderedPageBreak/>
        <w:t>подпункт 5)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«5) положения об осуществлении в отношении получателей субсидий и лиц, указанных в под</w:t>
      </w:r>
      <w:hyperlink r:id="rId8" w:history="1">
        <w:r w:rsidRPr="00477108">
          <w:rPr>
            <w:rFonts w:ascii="Arial" w:eastAsia="Calibri" w:hAnsi="Arial" w:cs="Arial"/>
            <w:sz w:val="24"/>
            <w:szCs w:val="24"/>
          </w:rPr>
          <w:t>пункте 5</w:t>
        </w:r>
      </w:hyperlink>
      <w:r w:rsidR="00D95D32" w:rsidRPr="00477108">
        <w:rPr>
          <w:rFonts w:ascii="Calibri" w:eastAsia="Calibri" w:hAnsi="Calibri" w:cs="Times New Roman"/>
        </w:rPr>
        <w:t>)</w:t>
      </w:r>
      <w:r w:rsidRPr="00477108">
        <w:rPr>
          <w:rFonts w:ascii="Arial" w:eastAsia="Calibri" w:hAnsi="Arial" w:cs="Arial"/>
          <w:sz w:val="24"/>
          <w:szCs w:val="24"/>
        </w:rPr>
        <w:t xml:space="preserve"> настоящего пункта,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9" w:history="1">
        <w:r w:rsidRPr="00477108">
          <w:rPr>
            <w:rFonts w:ascii="Arial" w:eastAsia="Calibri" w:hAnsi="Arial" w:cs="Arial"/>
            <w:sz w:val="24"/>
            <w:szCs w:val="24"/>
          </w:rPr>
          <w:t>статьями 268.1</w:t>
        </w:r>
      </w:hyperlink>
      <w:r w:rsidRPr="00477108">
        <w:rPr>
          <w:rFonts w:ascii="Arial" w:eastAsia="Calibri" w:hAnsi="Arial" w:cs="Arial"/>
          <w:sz w:val="24"/>
          <w:szCs w:val="24"/>
        </w:rPr>
        <w:t xml:space="preserve"> и </w:t>
      </w:r>
      <w:hyperlink r:id="rId10" w:history="1">
        <w:r w:rsidRPr="00477108">
          <w:rPr>
            <w:rFonts w:ascii="Arial" w:eastAsia="Calibri" w:hAnsi="Arial" w:cs="Arial"/>
            <w:sz w:val="24"/>
            <w:szCs w:val="24"/>
          </w:rPr>
          <w:t>269.2</w:t>
        </w:r>
      </w:hyperlink>
      <w:r w:rsidRPr="00477108">
        <w:rPr>
          <w:rFonts w:ascii="Arial" w:eastAsia="Calibri" w:hAnsi="Arial" w:cs="Arial"/>
          <w:sz w:val="24"/>
          <w:szCs w:val="24"/>
        </w:rPr>
        <w:t xml:space="preserve"> БК РФ.»;</w:t>
      </w:r>
      <w:proofErr w:type="gramEnd"/>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абзац десятый изложить в следующей редакции: </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Pr="00477108">
        <w:rPr>
          <w:rFonts w:ascii="Arial" w:eastAsia="Calibri" w:hAnsi="Arial" w:cs="Arial"/>
          <w:sz w:val="24"/>
          <w:szCs w:val="24"/>
        </w:rPr>
        <w:t xml:space="preserve"> </w:t>
      </w:r>
      <w:proofErr w:type="gramStart"/>
      <w:r w:rsidRPr="00477108">
        <w:rPr>
          <w:rFonts w:ascii="Arial" w:eastAsia="Calibri" w:hAnsi="Arial" w:cs="Arial"/>
          <w:sz w:val="24"/>
          <w:szCs w:val="24"/>
        </w:rPr>
        <w:t>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w:t>
      </w:r>
      <w:proofErr w:type="gramEnd"/>
      <w:r w:rsidRPr="00477108">
        <w:rPr>
          <w:rFonts w:ascii="Arial" w:eastAsia="Calibri" w:hAnsi="Arial" w:cs="Arial"/>
          <w:sz w:val="24"/>
          <w:szCs w:val="24"/>
        </w:rPr>
        <w:t xml:space="preserve"> субсидии, и органами муниципального финансового контроля проверок, предусмотренных </w:t>
      </w:r>
      <w:hyperlink r:id="rId11" w:history="1">
        <w:r w:rsidRPr="00477108">
          <w:rPr>
            <w:rFonts w:ascii="Arial" w:eastAsia="Calibri" w:hAnsi="Arial" w:cs="Arial"/>
            <w:sz w:val="24"/>
            <w:szCs w:val="24"/>
          </w:rPr>
          <w:t xml:space="preserve">подпунктом 5 </w:t>
        </w:r>
      </w:hyperlink>
      <w:r w:rsidRPr="00477108">
        <w:rPr>
          <w:rFonts w:ascii="Arial" w:eastAsia="Calibri" w:hAnsi="Arial" w:cs="Arial"/>
          <w:sz w:val="24"/>
          <w:szCs w:val="24"/>
        </w:rPr>
        <w:t xml:space="preserve"> настоящего пункта</w:t>
      </w:r>
      <w:proofErr w:type="gramStart"/>
      <w:r w:rsidRPr="00477108">
        <w:rPr>
          <w:rFonts w:ascii="Arial" w:eastAsia="Calibri" w:hAnsi="Arial" w:cs="Arial"/>
          <w:sz w:val="24"/>
          <w:szCs w:val="24"/>
        </w:rPr>
        <w:t>.»;</w:t>
      </w:r>
      <w:proofErr w:type="gramEnd"/>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абзац одиннадцатый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«При предоставлении субсидий, предусмотренных настоящим пунктом, юридическим лицам, указанным в абзаце первом настоящего пункта,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477108">
        <w:rPr>
          <w:rFonts w:ascii="Arial" w:eastAsia="Calibri" w:hAnsi="Arial" w:cs="Arial"/>
          <w:sz w:val="24"/>
          <w:szCs w:val="24"/>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Start"/>
      <w:r w:rsidRPr="00477108">
        <w:rPr>
          <w:rFonts w:ascii="Arial" w:eastAsia="Calibri" w:hAnsi="Arial" w:cs="Arial"/>
          <w:sz w:val="24"/>
          <w:szCs w:val="24"/>
        </w:rPr>
        <w:t>.»;</w:t>
      </w:r>
      <w:proofErr w:type="gramEnd"/>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в пункте 14:</w:t>
      </w: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абзац седьмой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«Порядок определения объема и предоставления указанных субсидий из  бюджета Поселения, в том числе результаты их предоставления, устанавливается муниципальными правовыми актами местной администрации или муниципальными правовыми актами уполномоченных ими органов местного самоуправления. </w:t>
      </w:r>
      <w:proofErr w:type="gramStart"/>
      <w:r w:rsidRPr="00477108">
        <w:rPr>
          <w:rFonts w:ascii="Arial" w:eastAsia="Calibri" w:hAnsi="Arial" w:cs="Arial"/>
          <w:sz w:val="24"/>
          <w:szCs w:val="24"/>
        </w:rPr>
        <w:t xml:space="preserve">Указанные муниципальные правовые акты должны соответствовать общим </w:t>
      </w:r>
      <w:hyperlink r:id="rId12" w:history="1">
        <w:r w:rsidRPr="00477108">
          <w:rPr>
            <w:rFonts w:ascii="Arial" w:eastAsia="Calibri" w:hAnsi="Arial" w:cs="Arial"/>
            <w:sz w:val="24"/>
            <w:szCs w:val="24"/>
          </w:rPr>
          <w:t>требованиям</w:t>
        </w:r>
      </w:hyperlink>
      <w:r w:rsidRPr="00477108">
        <w:rPr>
          <w:rFonts w:ascii="Arial" w:eastAsia="Calibri" w:hAnsi="Arial" w:cs="Arial"/>
          <w:sz w:val="24"/>
          <w:szCs w:val="24"/>
        </w:rPr>
        <w:t xml:space="preserve">, установленным Правительством Российской Федерации, и содержать положения об осуществлении в </w:t>
      </w:r>
      <w:r w:rsidRPr="00477108">
        <w:rPr>
          <w:rFonts w:ascii="Arial" w:eastAsia="Calibri" w:hAnsi="Arial" w:cs="Arial"/>
          <w:sz w:val="24"/>
          <w:szCs w:val="24"/>
        </w:rPr>
        <w:lastRenderedPageBreak/>
        <w:t>отношении получателей субсидий и лиц, указанных в абзаце 8 настоящего пункта,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proofErr w:type="gramEnd"/>
      <w:r w:rsidRPr="00477108">
        <w:rPr>
          <w:rFonts w:ascii="Arial" w:eastAsia="Calibri" w:hAnsi="Arial" w:cs="Arial"/>
          <w:sz w:val="24"/>
          <w:szCs w:val="24"/>
        </w:rPr>
        <w:t xml:space="preserve"> в соответствии со </w:t>
      </w:r>
      <w:hyperlink r:id="rId13" w:history="1">
        <w:r w:rsidRPr="00477108">
          <w:rPr>
            <w:rFonts w:ascii="Arial" w:eastAsia="Calibri" w:hAnsi="Arial" w:cs="Arial"/>
            <w:sz w:val="24"/>
            <w:szCs w:val="24"/>
          </w:rPr>
          <w:t>статьями 268.1</w:t>
        </w:r>
      </w:hyperlink>
      <w:r w:rsidRPr="00477108">
        <w:rPr>
          <w:rFonts w:ascii="Arial" w:eastAsia="Calibri" w:hAnsi="Arial" w:cs="Arial"/>
          <w:sz w:val="24"/>
          <w:szCs w:val="24"/>
        </w:rPr>
        <w:t xml:space="preserve"> и </w:t>
      </w:r>
      <w:hyperlink r:id="rId14" w:history="1">
        <w:r w:rsidRPr="00477108">
          <w:rPr>
            <w:rFonts w:ascii="Arial" w:eastAsia="Calibri" w:hAnsi="Arial" w:cs="Arial"/>
            <w:sz w:val="24"/>
            <w:szCs w:val="24"/>
          </w:rPr>
          <w:t>269.2</w:t>
        </w:r>
      </w:hyperlink>
      <w:r w:rsidRPr="00477108">
        <w:rPr>
          <w:rFonts w:ascii="Arial" w:eastAsia="Calibri" w:hAnsi="Arial" w:cs="Arial"/>
          <w:sz w:val="24"/>
          <w:szCs w:val="24"/>
        </w:rPr>
        <w:t xml:space="preserve"> БК РФ</w:t>
      </w:r>
      <w:proofErr w:type="gramStart"/>
      <w:r w:rsidRPr="00477108">
        <w:rPr>
          <w:rFonts w:ascii="Arial" w:eastAsia="Calibri" w:hAnsi="Arial" w:cs="Arial"/>
          <w:sz w:val="24"/>
          <w:szCs w:val="24"/>
        </w:rPr>
        <w:t>.»;</w:t>
      </w:r>
      <w:proofErr w:type="gramEnd"/>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абзац восьмой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 xml:space="preserve">«При предоставлении субсидий, указанных в пунктах 6 и </w:t>
      </w:r>
      <w:hyperlink r:id="rId15" w:history="1">
        <w:r w:rsidRPr="00477108">
          <w:rPr>
            <w:rFonts w:ascii="Arial" w:eastAsia="Calibri" w:hAnsi="Arial" w:cs="Arial"/>
            <w:sz w:val="24"/>
            <w:szCs w:val="24"/>
          </w:rPr>
          <w:t>9</w:t>
        </w:r>
      </w:hyperlink>
      <w:r w:rsidRPr="00477108">
        <w:rPr>
          <w:rFonts w:ascii="Arial" w:eastAsia="Calibri" w:hAnsi="Arial" w:cs="Arial"/>
          <w:sz w:val="24"/>
          <w:szCs w:val="24"/>
        </w:rPr>
        <w:t xml:space="preserve"> настоящего пункта,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w:t>
      </w:r>
      <w:proofErr w:type="gramEnd"/>
      <w:r w:rsidRPr="00477108">
        <w:rPr>
          <w:rFonts w:ascii="Arial" w:eastAsia="Calibri" w:hAnsi="Arial" w:cs="Arial"/>
          <w:sz w:val="24"/>
          <w:szCs w:val="24"/>
        </w:rPr>
        <w:t xml:space="preserve">), </w:t>
      </w:r>
      <w:proofErr w:type="gramStart"/>
      <w:r w:rsidRPr="00477108">
        <w:rPr>
          <w:rFonts w:ascii="Arial" w:eastAsia="Calibri" w:hAnsi="Arial" w:cs="Arial"/>
          <w:sz w:val="24"/>
          <w:szCs w:val="24"/>
        </w:rPr>
        <w:t xml:space="preserve">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w:t>
      </w:r>
      <w:hyperlink r:id="rId16" w:history="1">
        <w:r w:rsidRPr="00477108">
          <w:rPr>
            <w:rFonts w:ascii="Arial" w:eastAsia="Calibri" w:hAnsi="Arial" w:cs="Arial"/>
            <w:sz w:val="24"/>
            <w:szCs w:val="24"/>
          </w:rPr>
          <w:t xml:space="preserve">абзацем </w:t>
        </w:r>
      </w:hyperlink>
      <w:r w:rsidRPr="00477108">
        <w:rPr>
          <w:rFonts w:ascii="Arial" w:eastAsia="Calibri" w:hAnsi="Arial" w:cs="Arial"/>
          <w:sz w:val="24"/>
          <w:szCs w:val="24"/>
        </w:rPr>
        <w:t>седьмым настоящего пункта,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w:t>
      </w:r>
      <w:proofErr w:type="gramEnd"/>
      <w:r w:rsidRPr="00477108">
        <w:rPr>
          <w:rFonts w:ascii="Arial" w:eastAsia="Calibri" w:hAnsi="Arial" w:cs="Arial"/>
          <w:sz w:val="24"/>
          <w:szCs w:val="24"/>
        </w:rPr>
        <w:t xml:space="preserve"> </w:t>
      </w:r>
      <w:proofErr w:type="gramStart"/>
      <w:r w:rsidRPr="00477108">
        <w:rPr>
          <w:rFonts w:ascii="Arial" w:eastAsia="Calibri" w:hAnsi="Arial" w:cs="Arial"/>
          <w:sz w:val="24"/>
          <w:szCs w:val="24"/>
        </w:rPr>
        <w:t>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roofErr w:type="gramEnd"/>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абзац восьмой пункта 15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 xml:space="preserve">«положения,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а в случае направления местной администрацией в орган Федерального казначейства обращения в соответствии со </w:t>
      </w:r>
      <w:hyperlink r:id="rId17" w:history="1">
        <w:r w:rsidRPr="00477108">
          <w:rPr>
            <w:rFonts w:ascii="Arial" w:eastAsia="Calibri" w:hAnsi="Arial" w:cs="Arial"/>
            <w:sz w:val="24"/>
            <w:szCs w:val="24"/>
          </w:rPr>
          <w:t>статьей 220.2</w:t>
        </w:r>
      </w:hyperlink>
      <w:r w:rsidRPr="00477108">
        <w:rPr>
          <w:rFonts w:ascii="Arial" w:eastAsia="Calibri" w:hAnsi="Arial" w:cs="Arial"/>
          <w:sz w:val="24"/>
          <w:szCs w:val="24"/>
        </w:rPr>
        <w:t xml:space="preserve"> БК РФ - в органе Федерального казначейства в порядке, установленном Федеральным казначейством;»;</w:t>
      </w:r>
      <w:proofErr w:type="gramEnd"/>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г) пункт 2 статьи 18.2 изложить в следующей редакции: </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«2. Объемы привлечения средств в бюджет Поселения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Поселения, и объемов погашения долговых обязательств муниципального образования, за исключением </w:t>
      </w:r>
      <w:proofErr w:type="gramStart"/>
      <w:r w:rsidRPr="00477108">
        <w:rPr>
          <w:rFonts w:ascii="Arial" w:eastAsia="Calibri" w:hAnsi="Arial" w:cs="Arial"/>
          <w:sz w:val="24"/>
          <w:szCs w:val="24"/>
        </w:rPr>
        <w:t>объема</w:t>
      </w:r>
      <w:proofErr w:type="gramEnd"/>
      <w:r w:rsidRPr="00477108">
        <w:rPr>
          <w:rFonts w:ascii="Arial" w:eastAsia="Calibri" w:hAnsi="Arial" w:cs="Arial"/>
          <w:sz w:val="24"/>
          <w:szCs w:val="24"/>
        </w:rPr>
        <w:t xml:space="preserve">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решением о бюджете Поселения, с учетом положений </w:t>
      </w:r>
      <w:hyperlink r:id="rId18" w:history="1">
        <w:r w:rsidRPr="00477108">
          <w:rPr>
            <w:rFonts w:ascii="Arial" w:eastAsia="Calibri" w:hAnsi="Arial" w:cs="Arial"/>
            <w:sz w:val="24"/>
            <w:szCs w:val="24"/>
          </w:rPr>
          <w:t>статей 103</w:t>
        </w:r>
      </w:hyperlink>
      <w:r w:rsidRPr="00477108">
        <w:rPr>
          <w:rFonts w:ascii="Arial" w:eastAsia="Calibri" w:hAnsi="Arial" w:cs="Arial"/>
          <w:sz w:val="24"/>
          <w:szCs w:val="24"/>
        </w:rPr>
        <w:t xml:space="preserve"> и </w:t>
      </w:r>
      <w:hyperlink r:id="rId19" w:history="1">
        <w:r w:rsidRPr="00477108">
          <w:rPr>
            <w:rFonts w:ascii="Arial" w:eastAsia="Calibri" w:hAnsi="Arial" w:cs="Arial"/>
            <w:sz w:val="24"/>
            <w:szCs w:val="24"/>
          </w:rPr>
          <w:t>104</w:t>
        </w:r>
      </w:hyperlink>
      <w:r w:rsidRPr="00477108">
        <w:rPr>
          <w:rFonts w:ascii="Arial" w:eastAsia="Calibri" w:hAnsi="Arial" w:cs="Arial"/>
          <w:sz w:val="24"/>
          <w:szCs w:val="24"/>
        </w:rPr>
        <w:t xml:space="preserve"> БК РФ</w:t>
      </w:r>
      <w:proofErr w:type="gramStart"/>
      <w:r w:rsidRPr="00477108">
        <w:rPr>
          <w:rFonts w:ascii="Arial" w:eastAsia="Calibri" w:hAnsi="Arial" w:cs="Arial"/>
          <w:sz w:val="24"/>
          <w:szCs w:val="24"/>
        </w:rPr>
        <w:t>.»;</w:t>
      </w:r>
      <w:proofErr w:type="gramEnd"/>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д) пункт 2 статьи 19 изложить в следующей редакции: </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«2. </w:t>
      </w:r>
      <w:proofErr w:type="gramStart"/>
      <w:r w:rsidRPr="00477108">
        <w:rPr>
          <w:rFonts w:ascii="Arial" w:eastAsia="Calibri" w:hAnsi="Arial" w:cs="Arial"/>
          <w:sz w:val="24"/>
          <w:szCs w:val="24"/>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20" w:history="1">
        <w:r w:rsidRPr="00477108">
          <w:rPr>
            <w:rFonts w:ascii="Arial" w:eastAsia="Calibri" w:hAnsi="Arial" w:cs="Arial"/>
            <w:sz w:val="24"/>
            <w:szCs w:val="24"/>
          </w:rPr>
          <w:t>пункте 4 статьи 115.1</w:t>
        </w:r>
      </w:hyperlink>
      <w:r w:rsidRPr="00477108">
        <w:rPr>
          <w:rFonts w:ascii="Arial" w:eastAsia="Calibri" w:hAnsi="Arial" w:cs="Arial"/>
          <w:sz w:val="24"/>
          <w:szCs w:val="24"/>
        </w:rPr>
        <w:t xml:space="preserve"> БК РФ)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21" w:history="1">
        <w:r w:rsidRPr="00477108">
          <w:rPr>
            <w:rFonts w:ascii="Arial" w:eastAsia="Calibri" w:hAnsi="Arial" w:cs="Arial"/>
            <w:sz w:val="24"/>
            <w:szCs w:val="24"/>
          </w:rPr>
          <w:t>пункте 8 статьи 116</w:t>
        </w:r>
      </w:hyperlink>
      <w:r w:rsidRPr="00477108">
        <w:rPr>
          <w:rFonts w:ascii="Arial" w:eastAsia="Calibri" w:hAnsi="Arial" w:cs="Arial"/>
          <w:sz w:val="24"/>
          <w:szCs w:val="24"/>
        </w:rPr>
        <w:t xml:space="preserve"> БК РФ).»;</w:t>
      </w:r>
      <w:proofErr w:type="gramEnd"/>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2) в главе 2:</w:t>
      </w:r>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в статье 21:</w:t>
      </w:r>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абзац третий пункта 2  изложить в следующей редакции: </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w:t>
      </w:r>
      <w:proofErr w:type="gramStart"/>
      <w:r w:rsidRPr="00477108">
        <w:rPr>
          <w:rFonts w:ascii="Arial" w:eastAsia="Calibri" w:hAnsi="Arial" w:cs="Arial"/>
          <w:sz w:val="24"/>
          <w:szCs w:val="24"/>
        </w:rPr>
        <w:t>документах</w:t>
      </w:r>
      <w:proofErr w:type="gramEnd"/>
      <w:r w:rsidRPr="00477108">
        <w:rPr>
          <w:rFonts w:ascii="Arial" w:eastAsia="Calibri"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абзацы третий, четвертый, пятый и шестой считать соответственно абзацами четвертым, пятым, шестым и седьмым; </w:t>
      </w:r>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3) в главе 4:</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а) в статье 33:</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абзац двенадцатый пункта 2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22" w:history="1">
        <w:r w:rsidRPr="00477108">
          <w:rPr>
            <w:rFonts w:ascii="Arial" w:eastAsia="Calibri" w:hAnsi="Arial" w:cs="Arial"/>
            <w:sz w:val="24"/>
            <w:szCs w:val="24"/>
          </w:rPr>
          <w:t>статьей 242.22</w:t>
        </w:r>
      </w:hyperlink>
      <w:r w:rsidRPr="00477108">
        <w:rPr>
          <w:rFonts w:ascii="Arial" w:eastAsia="Calibri" w:hAnsi="Arial" w:cs="Arial"/>
          <w:sz w:val="24"/>
          <w:szCs w:val="24"/>
        </w:rPr>
        <w:t xml:space="preserve"> БК РФ, в объеме, не превышающем остатка не использованных на начало текущего</w:t>
      </w:r>
      <w:proofErr w:type="gramEnd"/>
      <w:r w:rsidRPr="00477108">
        <w:rPr>
          <w:rFonts w:ascii="Arial" w:eastAsia="Calibri" w:hAnsi="Arial" w:cs="Arial"/>
          <w:sz w:val="24"/>
          <w:szCs w:val="24"/>
        </w:rPr>
        <w:t xml:space="preserve"> финансового года бюджетных ассигнований на исполнение указанных муниципальных контрактов в соответствии с требованиями, установленными БК РФ</w:t>
      </w:r>
      <w:proofErr w:type="gramStart"/>
      <w:r w:rsidRPr="00477108">
        <w:rPr>
          <w:rFonts w:ascii="Arial" w:eastAsia="Calibri" w:hAnsi="Arial" w:cs="Arial"/>
          <w:sz w:val="24"/>
          <w:szCs w:val="24"/>
        </w:rPr>
        <w:t>;»</w:t>
      </w:r>
      <w:proofErr w:type="gramEnd"/>
      <w:r w:rsidRPr="00477108">
        <w:rPr>
          <w:rFonts w:ascii="Arial" w:eastAsia="Calibri" w:hAnsi="Arial" w:cs="Arial"/>
          <w:sz w:val="24"/>
          <w:szCs w:val="24"/>
        </w:rPr>
        <w:t>;</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абзац шестнадцатый пункта 2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proofErr w:type="gramStart"/>
      <w:r w:rsidRPr="00477108">
        <w:rPr>
          <w:rFonts w:ascii="Arial" w:eastAsia="Calibri" w:hAnsi="Arial" w:cs="Arial"/>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23" w:history="1">
        <w:r w:rsidRPr="00477108">
          <w:rPr>
            <w:rFonts w:ascii="Arial" w:eastAsia="Calibri" w:hAnsi="Arial" w:cs="Arial"/>
            <w:sz w:val="24"/>
            <w:szCs w:val="24"/>
          </w:rPr>
          <w:t xml:space="preserve">абзацами </w:t>
        </w:r>
      </w:hyperlink>
      <w:hyperlink r:id="rId24" w:history="1">
        <w:r w:rsidRPr="00477108">
          <w:rPr>
            <w:rFonts w:ascii="Arial" w:eastAsia="Calibri" w:hAnsi="Arial" w:cs="Arial"/>
            <w:sz w:val="24"/>
            <w:szCs w:val="24"/>
          </w:rPr>
          <w:t>десятым</w:t>
        </w:r>
      </w:hyperlink>
      <w:r w:rsidRPr="00477108">
        <w:rPr>
          <w:rFonts w:ascii="Arial" w:eastAsia="Calibri" w:hAnsi="Arial" w:cs="Arial"/>
          <w:sz w:val="24"/>
          <w:szCs w:val="24"/>
        </w:rPr>
        <w:t>, двенадцатым и тринадцатым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б) в статье 38.1:</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пункт 5 изложить в следующей редакции:</w:t>
      </w:r>
    </w:p>
    <w:p w:rsidR="001A0F11" w:rsidRPr="00477108" w:rsidRDefault="001A0F11" w:rsidP="00F00A83">
      <w:pPr>
        <w:autoSpaceDE w:val="0"/>
        <w:autoSpaceDN w:val="0"/>
        <w:adjustRightInd w:val="0"/>
        <w:spacing w:before="3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«5. Учет операций со средствами получателей средств из бюджета, источником финансового обеспечения которых являются средства, предоставленные из бюджета Поселения, производится на лицевых счетах, открываемых им в финансовом органе, в случаях, установленных федеральными законами</w:t>
      </w:r>
      <w:proofErr w:type="gramStart"/>
      <w:r w:rsidRPr="00477108">
        <w:rPr>
          <w:rFonts w:ascii="Arial" w:eastAsia="Calibri" w:hAnsi="Arial" w:cs="Arial"/>
          <w:sz w:val="24"/>
          <w:szCs w:val="24"/>
        </w:rPr>
        <w:t>.»;</w:t>
      </w:r>
      <w:proofErr w:type="gramEnd"/>
    </w:p>
    <w:p w:rsidR="001A0F11" w:rsidRPr="00477108" w:rsidRDefault="00083623" w:rsidP="00F00A83">
      <w:pPr>
        <w:autoSpaceDE w:val="0"/>
        <w:autoSpaceDN w:val="0"/>
        <w:adjustRightInd w:val="0"/>
        <w:spacing w:after="0" w:line="240" w:lineRule="auto"/>
        <w:ind w:firstLine="708"/>
        <w:contextualSpacing/>
        <w:jc w:val="both"/>
        <w:rPr>
          <w:rFonts w:ascii="Arial" w:eastAsia="Calibri" w:hAnsi="Arial" w:cs="Arial"/>
          <w:sz w:val="24"/>
          <w:szCs w:val="24"/>
        </w:rPr>
      </w:pPr>
      <w:hyperlink r:id="rId25" w:history="1">
        <w:r w:rsidR="001A0F11" w:rsidRPr="00477108">
          <w:rPr>
            <w:rFonts w:ascii="Arial" w:eastAsia="Calibri" w:hAnsi="Arial" w:cs="Arial"/>
            <w:sz w:val="24"/>
            <w:szCs w:val="24"/>
          </w:rPr>
          <w:t>дополнить</w:t>
        </w:r>
      </w:hyperlink>
      <w:r w:rsidR="001A0F11" w:rsidRPr="00477108">
        <w:rPr>
          <w:rFonts w:ascii="Arial" w:eastAsia="Calibri" w:hAnsi="Arial" w:cs="Arial"/>
          <w:sz w:val="24"/>
          <w:szCs w:val="24"/>
        </w:rPr>
        <w:t xml:space="preserve"> пунктом 5.1 следующего содержания:</w:t>
      </w:r>
    </w:p>
    <w:p w:rsidR="001A0F11" w:rsidRPr="00477108" w:rsidRDefault="001A0F11" w:rsidP="00F00A83">
      <w:pPr>
        <w:autoSpaceDE w:val="0"/>
        <w:autoSpaceDN w:val="0"/>
        <w:adjustRightInd w:val="0"/>
        <w:spacing w:before="24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«5.1. Учет операций со средствами участников казначейского сопровождения, источником финансового обеспечения которых являются средства, указанные в статье 242.26 БК, производится на лицевых счетах, открываемых им в финансовом органе, в случаях, установленных федеральными законами</w:t>
      </w:r>
      <w:proofErr w:type="gramStart"/>
      <w:r w:rsidRPr="00477108">
        <w:rPr>
          <w:rFonts w:ascii="Arial" w:eastAsia="Calibri" w:hAnsi="Arial" w:cs="Arial"/>
          <w:sz w:val="24"/>
          <w:szCs w:val="24"/>
        </w:rPr>
        <w:t>.»;</w:t>
      </w:r>
      <w:proofErr w:type="gramEnd"/>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bookmarkStart w:id="0" w:name="Par0"/>
      <w:bookmarkEnd w:id="0"/>
      <w:r w:rsidRPr="00477108">
        <w:rPr>
          <w:rFonts w:ascii="Arial" w:eastAsia="Calibri" w:hAnsi="Arial" w:cs="Arial"/>
          <w:sz w:val="24"/>
          <w:szCs w:val="24"/>
        </w:rPr>
        <w:t xml:space="preserve">пункт 6 изложить в следующей редакции: </w:t>
      </w:r>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«6. Лицевые счета, указанные в настоящей статье, открываются участникам бюджетного процесса, бюджетным и автономным учреждениям, </w:t>
      </w:r>
      <w:r w:rsidRPr="00477108">
        <w:rPr>
          <w:rFonts w:ascii="Arial" w:eastAsia="Calibri" w:hAnsi="Arial" w:cs="Arial"/>
          <w:sz w:val="24"/>
          <w:szCs w:val="24"/>
        </w:rPr>
        <w:lastRenderedPageBreak/>
        <w:t>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1A0F11" w:rsidRPr="00477108" w:rsidRDefault="001A0F11" w:rsidP="00F00A83">
      <w:pPr>
        <w:autoSpaceDE w:val="0"/>
        <w:autoSpaceDN w:val="0"/>
        <w:adjustRightInd w:val="0"/>
        <w:spacing w:before="24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Требования, предусмотренные </w:t>
      </w:r>
      <w:hyperlink r:id="rId26" w:anchor="Par0" w:history="1">
        <w:r w:rsidRPr="00477108">
          <w:rPr>
            <w:rFonts w:ascii="Arial" w:eastAsia="Calibri" w:hAnsi="Arial" w:cs="Arial"/>
            <w:sz w:val="24"/>
            <w:szCs w:val="24"/>
          </w:rPr>
          <w:t>абзацем первым</w:t>
        </w:r>
      </w:hyperlink>
      <w:r w:rsidRPr="00477108">
        <w:rPr>
          <w:rFonts w:ascii="Arial" w:eastAsia="Calibri" w:hAnsi="Arial" w:cs="Arial"/>
          <w:sz w:val="24"/>
          <w:szCs w:val="24"/>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roofErr w:type="gramStart"/>
      <w:r w:rsidRPr="00477108">
        <w:rPr>
          <w:rFonts w:ascii="Arial" w:eastAsia="Calibri" w:hAnsi="Arial" w:cs="Arial"/>
          <w:sz w:val="24"/>
          <w:szCs w:val="24"/>
        </w:rPr>
        <w:t>.»;</w:t>
      </w:r>
      <w:proofErr w:type="gramEnd"/>
    </w:p>
    <w:p w:rsidR="001A0F11" w:rsidRPr="00477108" w:rsidRDefault="001A0F11" w:rsidP="00F00A83">
      <w:pPr>
        <w:autoSpaceDE w:val="0"/>
        <w:autoSpaceDN w:val="0"/>
        <w:adjustRightInd w:val="0"/>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в) в </w:t>
      </w:r>
      <w:hyperlink r:id="rId27" w:history="1">
        <w:r w:rsidRPr="00477108">
          <w:rPr>
            <w:rFonts w:ascii="Arial" w:eastAsia="Calibri" w:hAnsi="Arial" w:cs="Arial"/>
            <w:sz w:val="24"/>
            <w:szCs w:val="24"/>
          </w:rPr>
          <w:t>статье 38.2</w:t>
        </w:r>
      </w:hyperlink>
      <w:r w:rsidRPr="00477108">
        <w:rPr>
          <w:rFonts w:ascii="Arial" w:eastAsia="Calibri" w:hAnsi="Arial" w:cs="Arial"/>
          <w:sz w:val="24"/>
          <w:szCs w:val="24"/>
        </w:rPr>
        <w:t>:</w:t>
      </w: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в </w:t>
      </w:r>
      <w:hyperlink r:id="rId28" w:history="1">
        <w:r w:rsidRPr="00477108">
          <w:rPr>
            <w:rFonts w:ascii="Arial" w:eastAsia="Calibri" w:hAnsi="Arial" w:cs="Arial"/>
            <w:sz w:val="24"/>
            <w:szCs w:val="24"/>
          </w:rPr>
          <w:t>пункте 1</w:t>
        </w:r>
      </w:hyperlink>
      <w:r w:rsidRPr="00477108">
        <w:rPr>
          <w:rFonts w:ascii="Arial" w:eastAsia="Calibri" w:hAnsi="Arial" w:cs="Arial"/>
          <w:sz w:val="24"/>
          <w:szCs w:val="24"/>
        </w:rPr>
        <w:t xml:space="preserve">: </w:t>
      </w:r>
    </w:p>
    <w:p w:rsidR="001A0F11" w:rsidRPr="00477108" w:rsidRDefault="00083623"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hyperlink r:id="rId29" w:history="1">
        <w:r w:rsidR="001A0F11" w:rsidRPr="00477108">
          <w:rPr>
            <w:rFonts w:ascii="Arial" w:eastAsia="Calibri" w:hAnsi="Arial" w:cs="Arial"/>
            <w:sz w:val="24"/>
            <w:szCs w:val="24"/>
          </w:rPr>
          <w:t>дополнить</w:t>
        </w:r>
      </w:hyperlink>
      <w:r w:rsidR="001A0F11" w:rsidRPr="00477108">
        <w:rPr>
          <w:rFonts w:ascii="Arial" w:eastAsia="Calibri" w:hAnsi="Arial" w:cs="Arial"/>
          <w:sz w:val="24"/>
          <w:szCs w:val="24"/>
        </w:rPr>
        <w:t xml:space="preserve"> подпунктом 6.1) следующего содержания:</w:t>
      </w:r>
    </w:p>
    <w:p w:rsidR="001A0F11" w:rsidRPr="00477108" w:rsidRDefault="001A0F11" w:rsidP="00F00A83">
      <w:pPr>
        <w:autoSpaceDE w:val="0"/>
        <w:autoSpaceDN w:val="0"/>
        <w:adjustRightInd w:val="0"/>
        <w:spacing w:before="200"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Поселения</w:t>
      </w:r>
      <w:proofErr w:type="gramStart"/>
      <w:r w:rsidRPr="00477108">
        <w:rPr>
          <w:rFonts w:ascii="Arial" w:eastAsia="Calibri" w:hAnsi="Arial" w:cs="Arial"/>
          <w:sz w:val="24"/>
          <w:szCs w:val="24"/>
        </w:rPr>
        <w:t>;»</w:t>
      </w:r>
      <w:proofErr w:type="gramEnd"/>
      <w:r w:rsidRPr="00477108">
        <w:rPr>
          <w:rFonts w:ascii="Arial" w:eastAsia="Calibri" w:hAnsi="Arial" w:cs="Arial"/>
          <w:sz w:val="24"/>
          <w:szCs w:val="24"/>
        </w:rPr>
        <w:t>;</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подпункт 7) изложить в следующей редакции:  </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Поселения</w:t>
      </w:r>
      <w:proofErr w:type="gramStart"/>
      <w:r w:rsidRPr="00477108">
        <w:rPr>
          <w:rFonts w:ascii="Arial" w:eastAsia="Calibri" w:hAnsi="Arial" w:cs="Arial"/>
          <w:sz w:val="24"/>
          <w:szCs w:val="24"/>
        </w:rPr>
        <w:t>;»</w:t>
      </w:r>
      <w:proofErr w:type="gramEnd"/>
      <w:r w:rsidRPr="00477108">
        <w:rPr>
          <w:rFonts w:ascii="Arial" w:eastAsia="Calibri" w:hAnsi="Arial" w:cs="Arial"/>
          <w:sz w:val="24"/>
          <w:szCs w:val="24"/>
        </w:rPr>
        <w:t>;</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пункт 2 изложить в следующей редакции:</w:t>
      </w:r>
    </w:p>
    <w:p w:rsidR="001A0F11" w:rsidRPr="00477108" w:rsidRDefault="001A0F11" w:rsidP="00F00A83">
      <w:pPr>
        <w:autoSpaceDE w:val="0"/>
        <w:autoSpaceDN w:val="0"/>
        <w:adjustRightInd w:val="0"/>
        <w:spacing w:after="0" w:line="240" w:lineRule="auto"/>
        <w:ind w:firstLine="708"/>
        <w:jc w:val="both"/>
        <w:rPr>
          <w:rFonts w:ascii="Arial" w:eastAsia="Calibri" w:hAnsi="Arial" w:cs="Arial"/>
          <w:sz w:val="24"/>
          <w:szCs w:val="24"/>
        </w:rPr>
      </w:pPr>
      <w:r w:rsidRPr="00477108">
        <w:rPr>
          <w:rFonts w:ascii="Arial" w:eastAsia="Calibri" w:hAnsi="Arial" w:cs="Arial"/>
          <w:sz w:val="24"/>
          <w:szCs w:val="24"/>
        </w:rPr>
        <w:t xml:space="preserve">«2. </w:t>
      </w:r>
      <w:hyperlink r:id="rId30" w:history="1">
        <w:r w:rsidRPr="00477108">
          <w:rPr>
            <w:rFonts w:ascii="Arial" w:eastAsia="Calibri" w:hAnsi="Arial" w:cs="Arial"/>
            <w:sz w:val="24"/>
            <w:szCs w:val="24"/>
          </w:rPr>
          <w:t>Порядок</w:t>
        </w:r>
      </w:hyperlink>
      <w:r w:rsidRPr="00477108">
        <w:rPr>
          <w:rFonts w:ascii="Arial" w:eastAsia="Calibri" w:hAnsi="Arial" w:cs="Arial"/>
          <w:sz w:val="24"/>
          <w:szCs w:val="24"/>
        </w:rPr>
        <w:t xml:space="preserve"> направления обращения Исполнительного комитета Поселения в Федеральное казначейство, особенности передачи функций финансового органа, связанных с исполнением бюджета Поселения,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roofErr w:type="gramStart"/>
      <w:r w:rsidRPr="00477108">
        <w:rPr>
          <w:rFonts w:ascii="Arial" w:eastAsia="Calibri" w:hAnsi="Arial" w:cs="Arial"/>
          <w:sz w:val="24"/>
          <w:szCs w:val="24"/>
        </w:rPr>
        <w:t>.»;</w:t>
      </w:r>
      <w:proofErr w:type="gramEnd"/>
    </w:p>
    <w:p w:rsidR="001A0F11" w:rsidRPr="00477108" w:rsidRDefault="001A0F11" w:rsidP="00F00A83">
      <w:pPr>
        <w:spacing w:after="0" w:line="240" w:lineRule="auto"/>
        <w:ind w:firstLine="708"/>
        <w:contextualSpacing/>
        <w:jc w:val="both"/>
        <w:rPr>
          <w:rFonts w:ascii="Arial" w:eastAsia="Calibri" w:hAnsi="Arial" w:cs="Arial"/>
          <w:sz w:val="24"/>
          <w:szCs w:val="24"/>
        </w:rPr>
      </w:pPr>
      <w:r w:rsidRPr="00477108">
        <w:rPr>
          <w:rFonts w:ascii="Arial" w:eastAsia="Calibri" w:hAnsi="Arial" w:cs="Arial"/>
          <w:sz w:val="24"/>
          <w:szCs w:val="24"/>
        </w:rPr>
        <w:t xml:space="preserve">2. Обнародовать настоящее решение на специальных информационных стендах, расположенных на территории населенного пункта: </w:t>
      </w:r>
      <w:r w:rsidR="00FB4898" w:rsidRPr="00477108">
        <w:rPr>
          <w:rFonts w:ascii="Arial" w:hAnsi="Arial" w:cs="Arial"/>
          <w:sz w:val="24"/>
          <w:szCs w:val="24"/>
        </w:rPr>
        <w:t xml:space="preserve">село </w:t>
      </w:r>
      <w:proofErr w:type="spellStart"/>
      <w:r w:rsidR="00FB4898" w:rsidRPr="00477108">
        <w:rPr>
          <w:rFonts w:ascii="Arial" w:hAnsi="Arial" w:cs="Arial"/>
          <w:sz w:val="24"/>
          <w:szCs w:val="24"/>
        </w:rPr>
        <w:t>К</w:t>
      </w:r>
      <w:r w:rsidR="00853EAA" w:rsidRPr="00477108">
        <w:rPr>
          <w:rFonts w:ascii="Arial" w:hAnsi="Arial" w:cs="Arial"/>
          <w:sz w:val="24"/>
          <w:szCs w:val="24"/>
        </w:rPr>
        <w:t>ичучатово</w:t>
      </w:r>
      <w:proofErr w:type="spellEnd"/>
      <w:r w:rsidR="00853EAA" w:rsidRPr="00477108">
        <w:rPr>
          <w:rFonts w:ascii="Arial" w:hAnsi="Arial" w:cs="Arial"/>
          <w:sz w:val="24"/>
          <w:szCs w:val="24"/>
        </w:rPr>
        <w:t xml:space="preserve">, </w:t>
      </w:r>
      <w:proofErr w:type="spellStart"/>
      <w:r w:rsidR="00853EAA" w:rsidRPr="00477108">
        <w:rPr>
          <w:rFonts w:ascii="Arial" w:hAnsi="Arial" w:cs="Arial"/>
          <w:sz w:val="24"/>
          <w:szCs w:val="24"/>
        </w:rPr>
        <w:t>ул</w:t>
      </w:r>
      <w:proofErr w:type="gramStart"/>
      <w:r w:rsidR="00853EAA" w:rsidRPr="00477108">
        <w:rPr>
          <w:rFonts w:ascii="Arial" w:hAnsi="Arial" w:cs="Arial"/>
          <w:sz w:val="24"/>
          <w:szCs w:val="24"/>
        </w:rPr>
        <w:t>.Ю</w:t>
      </w:r>
      <w:proofErr w:type="gramEnd"/>
      <w:r w:rsidR="00853EAA" w:rsidRPr="00477108">
        <w:rPr>
          <w:rFonts w:ascii="Arial" w:hAnsi="Arial" w:cs="Arial"/>
          <w:sz w:val="24"/>
          <w:szCs w:val="24"/>
        </w:rPr>
        <w:t>лдаш</w:t>
      </w:r>
      <w:proofErr w:type="spellEnd"/>
      <w:r w:rsidR="00FB4898" w:rsidRPr="00477108">
        <w:rPr>
          <w:rFonts w:ascii="Arial" w:hAnsi="Arial" w:cs="Arial"/>
          <w:sz w:val="24"/>
          <w:szCs w:val="24"/>
        </w:rPr>
        <w:t>, д. 2</w:t>
      </w:r>
      <w:r w:rsidR="00853EAA" w:rsidRPr="00477108">
        <w:rPr>
          <w:rFonts w:ascii="Arial" w:hAnsi="Arial" w:cs="Arial"/>
          <w:sz w:val="24"/>
          <w:szCs w:val="24"/>
        </w:rPr>
        <w:t>А</w:t>
      </w:r>
      <w:r w:rsidRPr="00477108">
        <w:rPr>
          <w:rFonts w:ascii="Arial" w:eastAsia="Calibri" w:hAnsi="Arial" w:cs="Arial"/>
          <w:sz w:val="24"/>
          <w:szCs w:val="24"/>
        </w:rPr>
        <w:t>,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rsidR="001E45EE" w:rsidRPr="00477108" w:rsidRDefault="001E45EE" w:rsidP="00F00A83">
      <w:pPr>
        <w:autoSpaceDE w:val="0"/>
        <w:autoSpaceDN w:val="0"/>
        <w:adjustRightInd w:val="0"/>
        <w:spacing w:after="0" w:line="240" w:lineRule="auto"/>
        <w:ind w:firstLine="708"/>
        <w:contextualSpacing/>
        <w:jc w:val="both"/>
        <w:rPr>
          <w:rFonts w:ascii="Arial" w:hAnsi="Arial" w:cs="Arial"/>
          <w:sz w:val="24"/>
          <w:szCs w:val="24"/>
        </w:rPr>
      </w:pPr>
      <w:r w:rsidRPr="00477108">
        <w:rPr>
          <w:rFonts w:ascii="Arial" w:hAnsi="Arial" w:cs="Arial"/>
          <w:sz w:val="24"/>
          <w:szCs w:val="24"/>
        </w:rPr>
        <w:t xml:space="preserve">3. Настоящее решение вступает в силу </w:t>
      </w:r>
      <w:r w:rsidR="00B34E24" w:rsidRPr="00477108">
        <w:rPr>
          <w:rFonts w:ascii="Arial" w:hAnsi="Arial" w:cs="Arial"/>
          <w:sz w:val="24"/>
          <w:szCs w:val="24"/>
        </w:rPr>
        <w:t xml:space="preserve">со дня подписания и распространяется на правоотношения, возникшие </w:t>
      </w:r>
      <w:r w:rsidRPr="00477108">
        <w:rPr>
          <w:rFonts w:ascii="Arial" w:hAnsi="Arial" w:cs="Arial"/>
          <w:sz w:val="24"/>
          <w:szCs w:val="24"/>
        </w:rPr>
        <w:t>с 1 января 2022 года, за исключением положений, для которых установлен иной срок вступления их в силу.</w:t>
      </w:r>
    </w:p>
    <w:p w:rsidR="001E45EE" w:rsidRPr="00477108" w:rsidRDefault="0062200F" w:rsidP="00F00A83">
      <w:pPr>
        <w:autoSpaceDE w:val="0"/>
        <w:autoSpaceDN w:val="0"/>
        <w:adjustRightInd w:val="0"/>
        <w:spacing w:before="240" w:after="0" w:line="240" w:lineRule="auto"/>
        <w:ind w:firstLine="708"/>
        <w:contextualSpacing/>
        <w:jc w:val="both"/>
        <w:rPr>
          <w:rFonts w:ascii="Arial" w:hAnsi="Arial" w:cs="Arial"/>
          <w:sz w:val="24"/>
          <w:szCs w:val="24"/>
        </w:rPr>
      </w:pPr>
      <w:r w:rsidRPr="00477108">
        <w:rPr>
          <w:rFonts w:ascii="Arial" w:hAnsi="Arial" w:cs="Arial"/>
          <w:sz w:val="24"/>
          <w:szCs w:val="24"/>
        </w:rPr>
        <w:t>4</w:t>
      </w:r>
      <w:r w:rsidR="001E45EE" w:rsidRPr="00477108">
        <w:rPr>
          <w:rFonts w:ascii="Arial" w:hAnsi="Arial" w:cs="Arial"/>
          <w:sz w:val="24"/>
          <w:szCs w:val="24"/>
        </w:rPr>
        <w:t xml:space="preserve">. Положения </w:t>
      </w:r>
      <w:r w:rsidR="00E02E28" w:rsidRPr="00477108">
        <w:rPr>
          <w:rFonts w:ascii="Arial" w:hAnsi="Arial" w:cs="Arial"/>
          <w:sz w:val="24"/>
          <w:szCs w:val="24"/>
        </w:rPr>
        <w:t xml:space="preserve">пункта 5 статьи 38.1 </w:t>
      </w:r>
      <w:r w:rsidR="00FF31EB" w:rsidRPr="00477108">
        <w:rPr>
          <w:rFonts w:ascii="Arial" w:hAnsi="Arial" w:cs="Arial"/>
          <w:sz w:val="24"/>
          <w:szCs w:val="24"/>
        </w:rPr>
        <w:t>Р</w:t>
      </w:r>
      <w:r w:rsidR="00931414" w:rsidRPr="00477108">
        <w:rPr>
          <w:rFonts w:ascii="Arial" w:hAnsi="Arial" w:cs="Arial"/>
          <w:sz w:val="24"/>
          <w:szCs w:val="24"/>
        </w:rPr>
        <w:t xml:space="preserve">ешения </w:t>
      </w:r>
      <w:r w:rsidR="001E45EE" w:rsidRPr="00477108">
        <w:rPr>
          <w:rFonts w:ascii="Arial" w:hAnsi="Arial" w:cs="Arial"/>
          <w:sz w:val="24"/>
          <w:szCs w:val="24"/>
        </w:rPr>
        <w:t>применяются к правоотношениям, возникшим с 1 января 2021 года.</w:t>
      </w:r>
    </w:p>
    <w:p w:rsidR="001E45EE" w:rsidRPr="00477108" w:rsidRDefault="0062200F" w:rsidP="00F00A83">
      <w:pPr>
        <w:autoSpaceDE w:val="0"/>
        <w:autoSpaceDN w:val="0"/>
        <w:adjustRightInd w:val="0"/>
        <w:spacing w:before="240" w:after="0" w:line="240" w:lineRule="auto"/>
        <w:ind w:firstLine="708"/>
        <w:contextualSpacing/>
        <w:jc w:val="both"/>
        <w:rPr>
          <w:rFonts w:ascii="Arial" w:hAnsi="Arial" w:cs="Arial"/>
          <w:sz w:val="24"/>
          <w:szCs w:val="24"/>
        </w:rPr>
      </w:pPr>
      <w:r w:rsidRPr="00477108">
        <w:rPr>
          <w:rFonts w:ascii="Arial" w:hAnsi="Arial" w:cs="Arial"/>
          <w:sz w:val="24"/>
          <w:szCs w:val="24"/>
        </w:rPr>
        <w:t>5</w:t>
      </w:r>
      <w:r w:rsidR="00ED7DAE" w:rsidRPr="00477108">
        <w:rPr>
          <w:rFonts w:ascii="Arial" w:hAnsi="Arial" w:cs="Arial"/>
          <w:sz w:val="24"/>
          <w:szCs w:val="24"/>
        </w:rPr>
        <w:t xml:space="preserve">.  </w:t>
      </w:r>
      <w:r w:rsidR="001E45EE" w:rsidRPr="00477108">
        <w:rPr>
          <w:rFonts w:ascii="Arial" w:hAnsi="Arial" w:cs="Arial"/>
          <w:sz w:val="24"/>
          <w:szCs w:val="24"/>
        </w:rPr>
        <w:t xml:space="preserve">Положения </w:t>
      </w:r>
      <w:r w:rsidR="00FF31EB" w:rsidRPr="00477108">
        <w:rPr>
          <w:rFonts w:ascii="Arial" w:hAnsi="Arial" w:cs="Arial"/>
          <w:sz w:val="24"/>
          <w:szCs w:val="24"/>
        </w:rPr>
        <w:t>подпункта 2</w:t>
      </w:r>
      <w:r w:rsidR="00D95D32" w:rsidRPr="00477108">
        <w:rPr>
          <w:rFonts w:ascii="Arial" w:hAnsi="Arial" w:cs="Arial"/>
          <w:sz w:val="24"/>
          <w:szCs w:val="24"/>
        </w:rPr>
        <w:t>)</w:t>
      </w:r>
      <w:r w:rsidR="00FF31EB" w:rsidRPr="00477108">
        <w:rPr>
          <w:rFonts w:ascii="Arial" w:hAnsi="Arial" w:cs="Arial"/>
          <w:sz w:val="24"/>
          <w:szCs w:val="24"/>
        </w:rPr>
        <w:t xml:space="preserve"> пункта 9 статьи 8 и</w:t>
      </w:r>
      <w:r w:rsidR="003522C5" w:rsidRPr="00477108">
        <w:rPr>
          <w:rFonts w:ascii="Arial" w:hAnsi="Arial" w:cs="Arial"/>
          <w:sz w:val="24"/>
          <w:szCs w:val="24"/>
        </w:rPr>
        <w:t xml:space="preserve"> подпункта 1</w:t>
      </w:r>
      <w:r w:rsidR="00D95D32" w:rsidRPr="00477108">
        <w:rPr>
          <w:rFonts w:ascii="Arial" w:hAnsi="Arial" w:cs="Arial"/>
          <w:sz w:val="24"/>
          <w:szCs w:val="24"/>
        </w:rPr>
        <w:t>)</w:t>
      </w:r>
      <w:r w:rsidR="00FF31EB" w:rsidRPr="00477108">
        <w:rPr>
          <w:rFonts w:ascii="Arial" w:hAnsi="Arial" w:cs="Arial"/>
          <w:sz w:val="24"/>
          <w:szCs w:val="24"/>
        </w:rPr>
        <w:t xml:space="preserve"> пункта 10 статьи 8</w:t>
      </w:r>
      <w:r w:rsidR="00931414" w:rsidRPr="00477108">
        <w:rPr>
          <w:rFonts w:ascii="Arial" w:hAnsi="Arial" w:cs="Arial"/>
          <w:sz w:val="24"/>
          <w:szCs w:val="24"/>
        </w:rPr>
        <w:t xml:space="preserve"> </w:t>
      </w:r>
      <w:r w:rsidR="00FF31EB" w:rsidRPr="00477108">
        <w:rPr>
          <w:rFonts w:ascii="Arial" w:hAnsi="Arial" w:cs="Arial"/>
          <w:sz w:val="24"/>
          <w:szCs w:val="24"/>
        </w:rPr>
        <w:t>Р</w:t>
      </w:r>
      <w:r w:rsidR="00931414" w:rsidRPr="00477108">
        <w:rPr>
          <w:rFonts w:ascii="Arial" w:hAnsi="Arial" w:cs="Arial"/>
          <w:sz w:val="24"/>
          <w:szCs w:val="24"/>
        </w:rPr>
        <w:t>ешения п</w:t>
      </w:r>
      <w:r w:rsidR="001E45EE" w:rsidRPr="00477108">
        <w:rPr>
          <w:rFonts w:ascii="Arial" w:hAnsi="Arial" w:cs="Arial"/>
          <w:sz w:val="24"/>
          <w:szCs w:val="24"/>
        </w:rPr>
        <w:t>рименяются к правоотношениям, возникающим при составлении и исполнении бюджет</w:t>
      </w:r>
      <w:r w:rsidR="00931414" w:rsidRPr="00477108">
        <w:rPr>
          <w:rFonts w:ascii="Arial" w:hAnsi="Arial" w:cs="Arial"/>
          <w:sz w:val="24"/>
          <w:szCs w:val="24"/>
        </w:rPr>
        <w:t xml:space="preserve">а </w:t>
      </w:r>
      <w:r w:rsidR="00BC7487" w:rsidRPr="00477108">
        <w:rPr>
          <w:rFonts w:ascii="Arial" w:hAnsi="Arial" w:cs="Arial"/>
          <w:sz w:val="24"/>
          <w:szCs w:val="24"/>
        </w:rPr>
        <w:t>Поселения</w:t>
      </w:r>
      <w:r w:rsidR="001E45EE" w:rsidRPr="00477108">
        <w:rPr>
          <w:rFonts w:ascii="Arial" w:hAnsi="Arial" w:cs="Arial"/>
          <w:sz w:val="24"/>
          <w:szCs w:val="24"/>
        </w:rPr>
        <w:t>, начиная с бюджет</w:t>
      </w:r>
      <w:r w:rsidR="00931414" w:rsidRPr="00477108">
        <w:rPr>
          <w:rFonts w:ascii="Arial" w:hAnsi="Arial" w:cs="Arial"/>
          <w:sz w:val="24"/>
          <w:szCs w:val="24"/>
        </w:rPr>
        <w:t>а</w:t>
      </w:r>
      <w:r w:rsidR="001E45EE" w:rsidRPr="00477108">
        <w:rPr>
          <w:rFonts w:ascii="Arial" w:hAnsi="Arial" w:cs="Arial"/>
          <w:sz w:val="24"/>
          <w:szCs w:val="24"/>
        </w:rPr>
        <w:t xml:space="preserve"> на 2022 год и на плановый период 2023 и 2024 годов.</w:t>
      </w:r>
    </w:p>
    <w:p w:rsidR="00D74C4C" w:rsidRPr="00477108" w:rsidRDefault="00F00A83" w:rsidP="00F00A83">
      <w:pPr>
        <w:spacing w:after="0" w:line="240" w:lineRule="auto"/>
        <w:ind w:firstLine="708"/>
        <w:contextualSpacing/>
        <w:jc w:val="both"/>
        <w:rPr>
          <w:rFonts w:ascii="Arial" w:hAnsi="Arial" w:cs="Arial"/>
          <w:sz w:val="24"/>
          <w:szCs w:val="24"/>
        </w:rPr>
      </w:pPr>
      <w:r w:rsidRPr="00477108">
        <w:rPr>
          <w:rFonts w:ascii="Arial" w:hAnsi="Arial" w:cs="Arial"/>
          <w:sz w:val="24"/>
          <w:szCs w:val="24"/>
        </w:rPr>
        <w:t>6</w:t>
      </w:r>
      <w:r w:rsidR="00D74C4C" w:rsidRPr="00477108">
        <w:rPr>
          <w:rFonts w:ascii="Arial" w:hAnsi="Arial" w:cs="Arial"/>
          <w:sz w:val="24"/>
          <w:szCs w:val="24"/>
        </w:rPr>
        <w:t xml:space="preserve">. </w:t>
      </w:r>
      <w:proofErr w:type="gramStart"/>
      <w:r w:rsidR="00D74C4C" w:rsidRPr="00477108">
        <w:rPr>
          <w:rFonts w:ascii="Arial" w:hAnsi="Arial" w:cs="Arial"/>
          <w:sz w:val="24"/>
          <w:szCs w:val="24"/>
        </w:rPr>
        <w:t>Контроль за</w:t>
      </w:r>
      <w:proofErr w:type="gramEnd"/>
      <w:r w:rsidR="00D74C4C" w:rsidRPr="00477108">
        <w:rPr>
          <w:rFonts w:ascii="Arial" w:hAnsi="Arial" w:cs="Arial"/>
          <w:sz w:val="24"/>
          <w:szCs w:val="24"/>
        </w:rPr>
        <w:t xml:space="preserve"> исполнением настоящего решения</w:t>
      </w:r>
      <w:r w:rsidR="00647CD4" w:rsidRPr="00477108">
        <w:rPr>
          <w:rFonts w:ascii="Arial" w:hAnsi="Arial" w:cs="Arial"/>
          <w:sz w:val="24"/>
          <w:szCs w:val="24"/>
        </w:rPr>
        <w:t xml:space="preserve"> оставляю за собой</w:t>
      </w:r>
      <w:r w:rsidR="00D74C4C" w:rsidRPr="00477108">
        <w:rPr>
          <w:rFonts w:ascii="Arial" w:hAnsi="Arial" w:cs="Arial"/>
          <w:sz w:val="24"/>
          <w:szCs w:val="24"/>
        </w:rPr>
        <w:t>.</w:t>
      </w:r>
    </w:p>
    <w:p w:rsidR="00D74C4C" w:rsidRPr="00477108" w:rsidRDefault="00D74C4C" w:rsidP="00D74C4C">
      <w:pPr>
        <w:spacing w:after="0" w:line="240" w:lineRule="auto"/>
        <w:contextualSpacing/>
        <w:rPr>
          <w:rFonts w:ascii="Arial" w:hAnsi="Arial" w:cs="Arial"/>
          <w:sz w:val="24"/>
          <w:szCs w:val="24"/>
        </w:rPr>
      </w:pPr>
    </w:p>
    <w:p w:rsidR="00511623" w:rsidRPr="00477108" w:rsidRDefault="00511623" w:rsidP="00D74C4C">
      <w:pPr>
        <w:spacing w:after="0" w:line="240" w:lineRule="auto"/>
        <w:contextualSpacing/>
        <w:rPr>
          <w:rFonts w:ascii="Arial" w:hAnsi="Arial" w:cs="Arial"/>
          <w:sz w:val="24"/>
          <w:szCs w:val="24"/>
        </w:rPr>
      </w:pPr>
    </w:p>
    <w:p w:rsidR="00B34E24" w:rsidRPr="00477108" w:rsidRDefault="00D74C4C" w:rsidP="003D2C11">
      <w:pPr>
        <w:spacing w:after="0" w:line="240" w:lineRule="auto"/>
        <w:contextualSpacing/>
        <w:rPr>
          <w:rFonts w:ascii="Arial" w:hAnsi="Arial" w:cs="Arial"/>
          <w:sz w:val="24"/>
          <w:szCs w:val="24"/>
        </w:rPr>
      </w:pPr>
      <w:r w:rsidRPr="00477108">
        <w:rPr>
          <w:rFonts w:ascii="Arial" w:hAnsi="Arial" w:cs="Arial"/>
          <w:sz w:val="24"/>
          <w:szCs w:val="24"/>
        </w:rPr>
        <w:t>Глава</w:t>
      </w:r>
      <w:r w:rsidR="00B34E24" w:rsidRPr="00477108">
        <w:rPr>
          <w:rFonts w:ascii="Arial" w:hAnsi="Arial" w:cs="Arial"/>
          <w:sz w:val="24"/>
          <w:szCs w:val="24"/>
        </w:rPr>
        <w:t xml:space="preserve"> </w:t>
      </w:r>
      <w:proofErr w:type="spellStart"/>
      <w:r w:rsidR="00111B34" w:rsidRPr="00477108">
        <w:rPr>
          <w:rFonts w:ascii="Arial" w:eastAsia="Times New Roman" w:hAnsi="Arial" w:cs="Arial"/>
          <w:bCs/>
          <w:kern w:val="2"/>
          <w:sz w:val="24"/>
          <w:szCs w:val="24"/>
          <w:lang w:eastAsia="ru-RU"/>
        </w:rPr>
        <w:t>Кичучатов</w:t>
      </w:r>
      <w:r w:rsidR="00FB4898" w:rsidRPr="00477108">
        <w:rPr>
          <w:rFonts w:ascii="Arial" w:hAnsi="Arial" w:cs="Arial"/>
          <w:sz w:val="24"/>
          <w:szCs w:val="24"/>
        </w:rPr>
        <w:t>ского</w:t>
      </w:r>
      <w:proofErr w:type="spellEnd"/>
    </w:p>
    <w:p w:rsidR="00AB2276" w:rsidRDefault="00B34E24" w:rsidP="003D2C11">
      <w:pPr>
        <w:spacing w:after="0" w:line="240" w:lineRule="auto"/>
        <w:contextualSpacing/>
      </w:pPr>
      <w:r w:rsidRPr="00477108">
        <w:rPr>
          <w:rFonts w:ascii="Arial" w:hAnsi="Arial" w:cs="Arial"/>
          <w:sz w:val="24"/>
          <w:szCs w:val="24"/>
        </w:rPr>
        <w:t>сельского поселения</w:t>
      </w:r>
      <w:r w:rsidR="00D74C4C" w:rsidRPr="00477108">
        <w:rPr>
          <w:rFonts w:ascii="Arial" w:hAnsi="Arial" w:cs="Arial"/>
          <w:sz w:val="24"/>
          <w:szCs w:val="24"/>
        </w:rPr>
        <w:t xml:space="preserve"> </w:t>
      </w:r>
      <w:r w:rsidR="00511623" w:rsidRPr="00477108">
        <w:rPr>
          <w:rFonts w:ascii="Arial" w:hAnsi="Arial" w:cs="Arial"/>
          <w:sz w:val="24"/>
          <w:szCs w:val="24"/>
        </w:rPr>
        <w:t xml:space="preserve">                </w:t>
      </w:r>
      <w:r w:rsidR="00D74C4C" w:rsidRPr="00477108">
        <w:rPr>
          <w:rFonts w:ascii="Arial" w:hAnsi="Arial" w:cs="Arial"/>
          <w:sz w:val="24"/>
          <w:szCs w:val="24"/>
        </w:rPr>
        <w:t xml:space="preserve">      </w:t>
      </w:r>
      <w:r w:rsidR="00853EAA" w:rsidRPr="00477108">
        <w:rPr>
          <w:rFonts w:ascii="Arial" w:hAnsi="Arial" w:cs="Arial"/>
          <w:sz w:val="24"/>
          <w:szCs w:val="24"/>
        </w:rPr>
        <w:t xml:space="preserve">   </w:t>
      </w:r>
      <w:bookmarkStart w:id="1" w:name="_GoBack"/>
      <w:bookmarkEnd w:id="1"/>
      <w:r w:rsidR="00853EAA" w:rsidRPr="00477108">
        <w:rPr>
          <w:rFonts w:ascii="Arial" w:hAnsi="Arial" w:cs="Arial"/>
          <w:sz w:val="24"/>
          <w:szCs w:val="24"/>
        </w:rPr>
        <w:t xml:space="preserve">      </w:t>
      </w:r>
      <w:r w:rsidR="00FB4898" w:rsidRPr="00477108">
        <w:rPr>
          <w:rFonts w:ascii="Arial" w:hAnsi="Arial" w:cs="Arial"/>
          <w:sz w:val="24"/>
          <w:szCs w:val="24"/>
        </w:rPr>
        <w:t xml:space="preserve">                                      </w:t>
      </w:r>
      <w:proofErr w:type="spellStart"/>
      <w:r w:rsidR="00853EAA" w:rsidRPr="00477108">
        <w:rPr>
          <w:rFonts w:ascii="Arial" w:hAnsi="Arial" w:cs="Arial"/>
          <w:sz w:val="24"/>
          <w:szCs w:val="24"/>
        </w:rPr>
        <w:t>Р.Х.Шайхутдинов</w:t>
      </w:r>
      <w:proofErr w:type="spellEnd"/>
      <w:r w:rsidR="00D74C4C" w:rsidRPr="00477108">
        <w:rPr>
          <w:rFonts w:ascii="Arial" w:hAnsi="Arial" w:cs="Arial"/>
          <w:sz w:val="24"/>
          <w:szCs w:val="24"/>
        </w:rPr>
        <w:t xml:space="preserve">                </w:t>
      </w:r>
      <w:r w:rsidR="003D2C11" w:rsidRPr="00477108">
        <w:rPr>
          <w:rFonts w:ascii="Arial" w:hAnsi="Arial" w:cs="Arial"/>
          <w:sz w:val="24"/>
          <w:szCs w:val="24"/>
        </w:rPr>
        <w:t xml:space="preserve">   </w:t>
      </w:r>
      <w:r w:rsidR="00D74C4C" w:rsidRPr="00477108">
        <w:rPr>
          <w:rFonts w:ascii="Arial" w:hAnsi="Arial" w:cs="Arial"/>
          <w:sz w:val="24"/>
          <w:szCs w:val="24"/>
        </w:rPr>
        <w:t xml:space="preserve"> </w:t>
      </w:r>
      <w:r w:rsidR="00D74C4C" w:rsidRPr="00FB4898">
        <w:rPr>
          <w:rFonts w:ascii="Arial" w:hAnsi="Arial" w:cs="Arial"/>
          <w:color w:val="FF0000"/>
          <w:sz w:val="24"/>
          <w:szCs w:val="24"/>
        </w:rPr>
        <w:t xml:space="preserve">     </w:t>
      </w:r>
      <w:r w:rsidR="00853EAA">
        <w:rPr>
          <w:rFonts w:ascii="Arial" w:hAnsi="Arial" w:cs="Arial"/>
          <w:color w:val="FF0000"/>
          <w:sz w:val="24"/>
          <w:szCs w:val="24"/>
        </w:rPr>
        <w:t xml:space="preserve">                     </w:t>
      </w:r>
    </w:p>
    <w:sectPr w:rsidR="00AB2276" w:rsidSect="00C665F9">
      <w:headerReference w:type="default" r:id="rId3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23" w:rsidRDefault="00083623" w:rsidP="00B34E24">
      <w:pPr>
        <w:spacing w:after="0" w:line="240" w:lineRule="auto"/>
      </w:pPr>
      <w:r>
        <w:separator/>
      </w:r>
    </w:p>
  </w:endnote>
  <w:endnote w:type="continuationSeparator" w:id="0">
    <w:p w:rsidR="00083623" w:rsidRDefault="00083623" w:rsidP="00B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23" w:rsidRDefault="00083623" w:rsidP="00B34E24">
      <w:pPr>
        <w:spacing w:after="0" w:line="240" w:lineRule="auto"/>
      </w:pPr>
      <w:r>
        <w:separator/>
      </w:r>
    </w:p>
  </w:footnote>
  <w:footnote w:type="continuationSeparator" w:id="0">
    <w:p w:rsidR="00083623" w:rsidRDefault="00083623" w:rsidP="00B3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663"/>
      <w:docPartObj>
        <w:docPartGallery w:val="Page Numbers (Top of Page)"/>
        <w:docPartUnique/>
      </w:docPartObj>
    </w:sdtPr>
    <w:sdtEndPr/>
    <w:sdtContent>
      <w:p w:rsidR="00B34E24" w:rsidRDefault="00B34E24">
        <w:pPr>
          <w:pStyle w:val="a6"/>
          <w:jc w:val="center"/>
        </w:pPr>
        <w:r>
          <w:fldChar w:fldCharType="begin"/>
        </w:r>
        <w:r>
          <w:instrText>PAGE   \* MERGEFORMAT</w:instrText>
        </w:r>
        <w:r>
          <w:fldChar w:fldCharType="separate"/>
        </w:r>
        <w:r w:rsidR="00477108">
          <w:rPr>
            <w:noProof/>
          </w:rPr>
          <w:t>5</w:t>
        </w:r>
        <w:r>
          <w:fldChar w:fldCharType="end"/>
        </w:r>
      </w:p>
    </w:sdtContent>
  </w:sdt>
  <w:p w:rsidR="00B34E24" w:rsidRDefault="00B34E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3DD6"/>
    <w:multiLevelType w:val="hybridMultilevel"/>
    <w:tmpl w:val="F356E214"/>
    <w:lvl w:ilvl="0" w:tplc="1944971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B9C466A"/>
    <w:multiLevelType w:val="multilevel"/>
    <w:tmpl w:val="741A90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sz w:val="24"/>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788" w:hanging="108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2148" w:hanging="144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508" w:hanging="1800"/>
      </w:pPr>
      <w:rPr>
        <w:rFonts w:hint="default"/>
        <w:sz w:val="24"/>
      </w:rPr>
    </w:lvl>
    <w:lvl w:ilvl="8">
      <w:start w:val="1"/>
      <w:numFmt w:val="decimal"/>
      <w:isLgl/>
      <w:lvlText w:val="%1.%2.%3.%4.%5.%6.%7.%8.%9."/>
      <w:lvlJc w:val="left"/>
      <w:pPr>
        <w:ind w:left="2508" w:hanging="1800"/>
      </w:pPr>
      <w:rPr>
        <w:rFonts w:hint="default"/>
        <w:sz w:val="24"/>
      </w:rPr>
    </w:lvl>
  </w:abstractNum>
  <w:abstractNum w:abstractNumId="2">
    <w:nsid w:val="36731304"/>
    <w:multiLevelType w:val="hybridMultilevel"/>
    <w:tmpl w:val="B252ABAE"/>
    <w:lvl w:ilvl="0" w:tplc="4836BCD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B5"/>
    <w:rsid w:val="00026F08"/>
    <w:rsid w:val="00073E7B"/>
    <w:rsid w:val="00083623"/>
    <w:rsid w:val="000A15B7"/>
    <w:rsid w:val="000A623A"/>
    <w:rsid w:val="000A761B"/>
    <w:rsid w:val="000B55B9"/>
    <w:rsid w:val="000B7AE2"/>
    <w:rsid w:val="000D36D1"/>
    <w:rsid w:val="000E4B5D"/>
    <w:rsid w:val="001109CC"/>
    <w:rsid w:val="00111B34"/>
    <w:rsid w:val="0015097E"/>
    <w:rsid w:val="00153F16"/>
    <w:rsid w:val="00160870"/>
    <w:rsid w:val="00190013"/>
    <w:rsid w:val="0019596E"/>
    <w:rsid w:val="001A0F11"/>
    <w:rsid w:val="001A2FA7"/>
    <w:rsid w:val="001A3451"/>
    <w:rsid w:val="001B140B"/>
    <w:rsid w:val="001B4129"/>
    <w:rsid w:val="001B551A"/>
    <w:rsid w:val="001E45EE"/>
    <w:rsid w:val="001F3D77"/>
    <w:rsid w:val="001F4D3A"/>
    <w:rsid w:val="0021557C"/>
    <w:rsid w:val="0024273C"/>
    <w:rsid w:val="00243C91"/>
    <w:rsid w:val="00250220"/>
    <w:rsid w:val="002520AD"/>
    <w:rsid w:val="00254048"/>
    <w:rsid w:val="0026086E"/>
    <w:rsid w:val="00264784"/>
    <w:rsid w:val="00265AC2"/>
    <w:rsid w:val="002664A0"/>
    <w:rsid w:val="0029004A"/>
    <w:rsid w:val="00293FF8"/>
    <w:rsid w:val="002C0DAB"/>
    <w:rsid w:val="002C2001"/>
    <w:rsid w:val="002D6693"/>
    <w:rsid w:val="002F5F25"/>
    <w:rsid w:val="0033291B"/>
    <w:rsid w:val="003522C5"/>
    <w:rsid w:val="00352FF7"/>
    <w:rsid w:val="003A1296"/>
    <w:rsid w:val="003B5E5F"/>
    <w:rsid w:val="003D2C11"/>
    <w:rsid w:val="0040309B"/>
    <w:rsid w:val="00412C97"/>
    <w:rsid w:val="00422883"/>
    <w:rsid w:val="0043086C"/>
    <w:rsid w:val="004318F0"/>
    <w:rsid w:val="00444DCF"/>
    <w:rsid w:val="00450C61"/>
    <w:rsid w:val="00477108"/>
    <w:rsid w:val="004871DC"/>
    <w:rsid w:val="004D4799"/>
    <w:rsid w:val="00511623"/>
    <w:rsid w:val="00513916"/>
    <w:rsid w:val="00520195"/>
    <w:rsid w:val="00536DA2"/>
    <w:rsid w:val="00543EFA"/>
    <w:rsid w:val="00544997"/>
    <w:rsid w:val="00553F9D"/>
    <w:rsid w:val="0056510F"/>
    <w:rsid w:val="00571AF3"/>
    <w:rsid w:val="00572A81"/>
    <w:rsid w:val="005873D2"/>
    <w:rsid w:val="005967EE"/>
    <w:rsid w:val="005C21FB"/>
    <w:rsid w:val="005D2F01"/>
    <w:rsid w:val="005F0BDF"/>
    <w:rsid w:val="0062200F"/>
    <w:rsid w:val="006243AC"/>
    <w:rsid w:val="00641FFC"/>
    <w:rsid w:val="006472A4"/>
    <w:rsid w:val="00647CD4"/>
    <w:rsid w:val="00664D77"/>
    <w:rsid w:val="006658D0"/>
    <w:rsid w:val="00685983"/>
    <w:rsid w:val="00692DE1"/>
    <w:rsid w:val="00694DC1"/>
    <w:rsid w:val="006D6359"/>
    <w:rsid w:val="007436B3"/>
    <w:rsid w:val="00767883"/>
    <w:rsid w:val="00787D11"/>
    <w:rsid w:val="007B1E9D"/>
    <w:rsid w:val="007F53E4"/>
    <w:rsid w:val="00844C3E"/>
    <w:rsid w:val="00853EAA"/>
    <w:rsid w:val="00890898"/>
    <w:rsid w:val="00891A64"/>
    <w:rsid w:val="008B5EB2"/>
    <w:rsid w:val="00920596"/>
    <w:rsid w:val="00924B9D"/>
    <w:rsid w:val="00931414"/>
    <w:rsid w:val="00933F3C"/>
    <w:rsid w:val="00942F03"/>
    <w:rsid w:val="009636CD"/>
    <w:rsid w:val="009701AB"/>
    <w:rsid w:val="009827C7"/>
    <w:rsid w:val="009922A0"/>
    <w:rsid w:val="009A6CF1"/>
    <w:rsid w:val="009B2DF6"/>
    <w:rsid w:val="009C6508"/>
    <w:rsid w:val="009D68C0"/>
    <w:rsid w:val="009E7B65"/>
    <w:rsid w:val="00A046B5"/>
    <w:rsid w:val="00A75BB1"/>
    <w:rsid w:val="00A927CC"/>
    <w:rsid w:val="00AB09A6"/>
    <w:rsid w:val="00AB2276"/>
    <w:rsid w:val="00AD1A30"/>
    <w:rsid w:val="00AE1213"/>
    <w:rsid w:val="00AF4428"/>
    <w:rsid w:val="00B04699"/>
    <w:rsid w:val="00B31291"/>
    <w:rsid w:val="00B34E24"/>
    <w:rsid w:val="00B43776"/>
    <w:rsid w:val="00B62E6D"/>
    <w:rsid w:val="00B631EC"/>
    <w:rsid w:val="00B91426"/>
    <w:rsid w:val="00BA08DB"/>
    <w:rsid w:val="00BB2558"/>
    <w:rsid w:val="00BC7487"/>
    <w:rsid w:val="00BC766F"/>
    <w:rsid w:val="00BD1CAD"/>
    <w:rsid w:val="00BF01BD"/>
    <w:rsid w:val="00C069A0"/>
    <w:rsid w:val="00C070BB"/>
    <w:rsid w:val="00C414EE"/>
    <w:rsid w:val="00C60EBA"/>
    <w:rsid w:val="00C620F0"/>
    <w:rsid w:val="00C665F9"/>
    <w:rsid w:val="00C73606"/>
    <w:rsid w:val="00C83FD2"/>
    <w:rsid w:val="00CA55B1"/>
    <w:rsid w:val="00CA5BA8"/>
    <w:rsid w:val="00CB1FE5"/>
    <w:rsid w:val="00CC3E7B"/>
    <w:rsid w:val="00CE1FCF"/>
    <w:rsid w:val="00CE5CF6"/>
    <w:rsid w:val="00D53AFE"/>
    <w:rsid w:val="00D67427"/>
    <w:rsid w:val="00D74C4C"/>
    <w:rsid w:val="00D95D32"/>
    <w:rsid w:val="00DD486D"/>
    <w:rsid w:val="00E02E28"/>
    <w:rsid w:val="00E636F1"/>
    <w:rsid w:val="00E65185"/>
    <w:rsid w:val="00EB0185"/>
    <w:rsid w:val="00EC6645"/>
    <w:rsid w:val="00ED4CFC"/>
    <w:rsid w:val="00ED7DAE"/>
    <w:rsid w:val="00F00A83"/>
    <w:rsid w:val="00F0514B"/>
    <w:rsid w:val="00F155F8"/>
    <w:rsid w:val="00F534DB"/>
    <w:rsid w:val="00F66E75"/>
    <w:rsid w:val="00F901DE"/>
    <w:rsid w:val="00FA586B"/>
    <w:rsid w:val="00FB4898"/>
    <w:rsid w:val="00FE057F"/>
    <w:rsid w:val="00FF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4C"/>
    <w:pPr>
      <w:ind w:left="720"/>
      <w:contextualSpacing/>
    </w:pPr>
  </w:style>
  <w:style w:type="paragraph" w:styleId="a4">
    <w:name w:val="Balloon Text"/>
    <w:basedOn w:val="a"/>
    <w:link w:val="a5"/>
    <w:uiPriority w:val="99"/>
    <w:semiHidden/>
    <w:unhideWhenUsed/>
    <w:rsid w:val="005651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10F"/>
    <w:rPr>
      <w:rFonts w:ascii="Tahoma" w:hAnsi="Tahoma" w:cs="Tahoma"/>
      <w:sz w:val="16"/>
      <w:szCs w:val="16"/>
    </w:rPr>
  </w:style>
  <w:style w:type="paragraph" w:styleId="a6">
    <w:name w:val="header"/>
    <w:basedOn w:val="a"/>
    <w:link w:val="a7"/>
    <w:uiPriority w:val="99"/>
    <w:unhideWhenUsed/>
    <w:rsid w:val="00B34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E24"/>
  </w:style>
  <w:style w:type="paragraph" w:styleId="a8">
    <w:name w:val="footer"/>
    <w:basedOn w:val="a"/>
    <w:link w:val="a9"/>
    <w:uiPriority w:val="99"/>
    <w:unhideWhenUsed/>
    <w:rsid w:val="00B34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4C"/>
    <w:pPr>
      <w:ind w:left="720"/>
      <w:contextualSpacing/>
    </w:pPr>
  </w:style>
  <w:style w:type="paragraph" w:styleId="a4">
    <w:name w:val="Balloon Text"/>
    <w:basedOn w:val="a"/>
    <w:link w:val="a5"/>
    <w:uiPriority w:val="99"/>
    <w:semiHidden/>
    <w:unhideWhenUsed/>
    <w:rsid w:val="005651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10F"/>
    <w:rPr>
      <w:rFonts w:ascii="Tahoma" w:hAnsi="Tahoma" w:cs="Tahoma"/>
      <w:sz w:val="16"/>
      <w:szCs w:val="16"/>
    </w:rPr>
  </w:style>
  <w:style w:type="paragraph" w:styleId="a6">
    <w:name w:val="header"/>
    <w:basedOn w:val="a"/>
    <w:link w:val="a7"/>
    <w:uiPriority w:val="99"/>
    <w:unhideWhenUsed/>
    <w:rsid w:val="00B34E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E24"/>
  </w:style>
  <w:style w:type="paragraph" w:styleId="a8">
    <w:name w:val="footer"/>
    <w:basedOn w:val="a"/>
    <w:link w:val="a9"/>
    <w:uiPriority w:val="99"/>
    <w:unhideWhenUsed/>
    <w:rsid w:val="00B34E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B26C6C0B0A80C11ED4D183E2D377E1B7D6F6EED38C04AD6554F9CB74366EBE2DDFF96EDB0152040BEE0413B716B0F97F9ADB9EA8Eh5IDM" TargetMode="External"/><Relationship Id="rId13" Type="http://schemas.openxmlformats.org/officeDocument/2006/relationships/hyperlink" Target="consultantplus://offline/ref=D587CCA35F00A2321102FDAC3BD0E6F72569DECE4E443290090AE20802C5884C26E9CD32C9723DB48DBE2A836CBF1BA3DEA5FF39A2CED0iBL" TargetMode="External"/><Relationship Id="rId18" Type="http://schemas.openxmlformats.org/officeDocument/2006/relationships/hyperlink" Target="consultantplus://offline/ref=30811FC83902A38002D96CD5D2F4A02386B0392D61884FFBB0D5BD454510B819922522269DCA6BFDC81ABE6CFEA59D28A4888A32465BH7tAN" TargetMode="External"/><Relationship Id="rId26" Type="http://schemas.openxmlformats.org/officeDocument/2006/relationships/hyperlink" Target="file:///C:\Users\&#1057;&#1086;&#1074;&#1077;&#1090;\Downloads\2.&#1055;&#1086;&#1089;&#1077;&#1083;&#1077;&#1085;&#1080;&#1103;_&#1048;&#1079;&#1084;.&#1074;%20&#1073;&#1102;&#1076;&#1078;&#1077;&#1090;&#1085;&#1099;&#1081;%20&#1087;&#1088;&#1086;&#1094;&#1077;&#1089;&#1089;%20(1).docx" TargetMode="External"/><Relationship Id="rId3" Type="http://schemas.microsoft.com/office/2007/relationships/stylesWithEffects" Target="stylesWithEffects.xml"/><Relationship Id="rId21" Type="http://schemas.openxmlformats.org/officeDocument/2006/relationships/hyperlink" Target="consultantplus://offline/ref=EB786F223BACB710E916DF7AFEA8664D8E492319137D4385E34F67564FBF7DFE6DA3F6CE082A9482E12E584245E47EE80F4D5EFB5DAEaEFAO" TargetMode="External"/><Relationship Id="rId7" Type="http://schemas.openxmlformats.org/officeDocument/2006/relationships/endnotes" Target="endnotes.xml"/><Relationship Id="rId12" Type="http://schemas.openxmlformats.org/officeDocument/2006/relationships/hyperlink" Target="consultantplus://offline/ref=D587CCA35F00A2321102FDAC3BD0E6F72567DFC74A403290090AE20802C5884C26E9CD30CE7239BEDFE43A8725E813BFDBBAE13ABCCE0928D6iBL" TargetMode="External"/><Relationship Id="rId17" Type="http://schemas.openxmlformats.org/officeDocument/2006/relationships/hyperlink" Target="consultantplus://offline/ref=9302668875BEA2DC319F2CCF26E1B9DB789C380CA678AB2503056C72CBD21A252308C8E2DE0DB80F5892AFA6D4A6883B4BD5E51C992CMDR6H" TargetMode="External"/><Relationship Id="rId25" Type="http://schemas.openxmlformats.org/officeDocument/2006/relationships/hyperlink" Target="consultantplus://offline/ref=79D3A6DFDE6C7FBF1EB6ABE9C27E1D6C3D03459ABCDDA634382A35F46A88BAF77C5B62FA5360E26A980A210BC31CF4BF8C6D68C3166E0DPC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57038F3E58D59F7BE531350D9D3911BA2CACB721A1663E57A307FD03C56B42F9C3DBDE0CA818036F096C09672FF11E1DEDC8B385C5n260K" TargetMode="External"/><Relationship Id="rId20" Type="http://schemas.openxmlformats.org/officeDocument/2006/relationships/hyperlink" Target="consultantplus://offline/ref=EB786F223BACB710E916DF7AFEA8664D8E492319137D4385E34F67564FBF7DFE6DA3F6CE052E9282E12E584245E47EE80F4D5EFB5DAEaEFAO" TargetMode="External"/><Relationship Id="rId29" Type="http://schemas.openxmlformats.org/officeDocument/2006/relationships/hyperlink" Target="consultantplus://offline/ref=58CF0C32ACAF3CF2A9D1743A7B40B17C91B25332170ABDC7C85F98B22B60FC5ECE8D385451A7537687B844436BAFF787EF014D98F6955Cz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1888C350EB2CCEAFC8E5208B76CC3C8BD9B96442FDB4EF0EB1A3E4A1C927BA77BEDF631C0274C2E37F34118F5CFC8E069B845FB1ABEy8uFM" TargetMode="External"/><Relationship Id="rId24" Type="http://schemas.openxmlformats.org/officeDocument/2006/relationships/hyperlink" Target="consultantplus://offline/ref=1790AA2CC3AE3196A9E0204B89EF988D99480B6BF2B6042DC77BE914549E987D7E98BD0DF5B730F84D1C1767238DFC463CCCC8ACA02F38PB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57038F3E58D59F7BE531350D9D3911BA2CACB721A1663E57A307FD03C56B42F9C3DBD90AA9150B39537C0D2E78F90218F2D6B09BC522AFn160K" TargetMode="External"/><Relationship Id="rId23" Type="http://schemas.openxmlformats.org/officeDocument/2006/relationships/hyperlink" Target="consultantplus://offline/ref=1790AA2CC3AE3196A9E0204B89EF988D99480B6BF2B6042DC77BE914549E987D7E98BD0DF7B23FF84D1C1767238DFC463CCCC8ACA02F38PBI" TargetMode="External"/><Relationship Id="rId28" Type="http://schemas.openxmlformats.org/officeDocument/2006/relationships/hyperlink" Target="consultantplus://offline/ref=58CF0C32ACAF3CF2A9D1743A7B40B17C91B25332170ABDC7C85F98B22B60FC5ECE8D385451A7537687B844436BAFF787EF014D98F6955Cz3L" TargetMode="External"/><Relationship Id="rId10" Type="http://schemas.openxmlformats.org/officeDocument/2006/relationships/hyperlink" Target="consultantplus://offline/ref=977B26C6C0B0A80C11ED4D183E2D377E1B7D6F6EED38C04AD6554F9CB74366EBE2DDFF93E2B21E2040BEE0413B716B0F97F9ADB9EA8Eh5IDM" TargetMode="External"/><Relationship Id="rId19" Type="http://schemas.openxmlformats.org/officeDocument/2006/relationships/hyperlink" Target="consultantplus://offline/ref=30811FC83902A38002D96CD5D2F4A02386B0392D61884FFBB0D5BD454510B819922522269DC969FDC81ABE6CFEA59D28A4888A32465BH7tA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7B26C6C0B0A80C11ED4D183E2D377E1B7D6F6EED38C04AD6554F9CB74366EBE2DDFF93E2B0182040BEE0413B716B0F97F9ADB9EA8Eh5IDM" TargetMode="External"/><Relationship Id="rId14" Type="http://schemas.openxmlformats.org/officeDocument/2006/relationships/hyperlink" Target="consultantplus://offline/ref=D587CCA35F00A2321102FDAC3BD0E6F72569DECE4E443290090AE20802C5884C26E9CD32C9703BB48DBE2A836CBF1BA3DEA5FF39A2CED0iBL" TargetMode="External"/><Relationship Id="rId22" Type="http://schemas.openxmlformats.org/officeDocument/2006/relationships/hyperlink" Target="consultantplus://offline/ref=A4B90AA40DA6DD378FA0E7A2CE0A3D654DB95DB4134BF827464150A9BC230BF394A906439240AC76394FECBBA2453E2B14D63A25436AcAE9I" TargetMode="External"/><Relationship Id="rId27" Type="http://schemas.openxmlformats.org/officeDocument/2006/relationships/hyperlink" Target="consultantplus://offline/ref=58CF0C32ACAF3CF2A9D1743A7B40B17C91B25332170ABDC7C85F98B22B60FC5ECE8D385451A75C7687B844436BAFF787EF014D98F6955Cz3L" TargetMode="External"/><Relationship Id="rId30" Type="http://schemas.openxmlformats.org/officeDocument/2006/relationships/hyperlink" Target="consultantplus://offline/ref=E96CF281AE8974773A69449F4D3A08B7D672EDB13ADAF5F68D4C9FC375C31232180592BE8ED6731BDA0A85F1CBDA9AD33A7F0F774804C96BICj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alme-admin-fo</dc:creator>
  <cp:lastModifiedBy>Пользователь</cp:lastModifiedBy>
  <cp:revision>19</cp:revision>
  <cp:lastPrinted>2022-02-18T05:28:00Z</cp:lastPrinted>
  <dcterms:created xsi:type="dcterms:W3CDTF">2022-02-18T05:52:00Z</dcterms:created>
  <dcterms:modified xsi:type="dcterms:W3CDTF">2022-02-25T08:19:00Z</dcterms:modified>
</cp:coreProperties>
</file>